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F421C" w14:textId="77777777" w:rsidR="00537B2B" w:rsidRPr="00537B2B" w:rsidRDefault="00537B2B" w:rsidP="00537B2B">
      <w:pPr>
        <w:numPr>
          <w:ilvl w:val="0"/>
          <w:numId w:val="1"/>
        </w:numPr>
        <w:shd w:val="clear" w:color="auto" w:fill="FFFFFF"/>
        <w:tabs>
          <w:tab w:val="clear" w:pos="567"/>
        </w:tabs>
        <w:spacing w:line="240" w:lineRule="auto"/>
        <w:ind w:left="0" w:firstLine="0"/>
        <w:outlineLvl w:val="1"/>
        <w:rPr>
          <w:rFonts w:ascii="Source Sans Pro" w:eastAsia="Times New Roman" w:hAnsi="Source Sans Pro" w:cs="Times New Roman"/>
          <w:b/>
          <w:bCs/>
          <w:color w:val="000000"/>
          <w:kern w:val="0"/>
          <w:sz w:val="54"/>
          <w:szCs w:val="54"/>
          <w:lang w:eastAsia="nl-NL"/>
        </w:rPr>
      </w:pPr>
      <w:r w:rsidRPr="00537B2B">
        <w:rPr>
          <w:rFonts w:ascii="Source Sans Pro" w:eastAsia="Times New Roman" w:hAnsi="Source Sans Pro" w:cs="Times New Roman"/>
          <w:b/>
          <w:bCs/>
          <w:color w:val="000000"/>
          <w:kern w:val="0"/>
          <w:sz w:val="54"/>
          <w:szCs w:val="54"/>
          <w:lang w:eastAsia="nl-NL"/>
        </w:rPr>
        <w:t>JMP Medical, Expandable Healthcare to merge as one mobile imaging company</w:t>
      </w:r>
    </w:p>
    <w:p w14:paraId="4607D89B" w14:textId="00D7684A" w:rsidR="00537B2B" w:rsidRPr="00537B2B" w:rsidRDefault="00537B2B" w:rsidP="00537B2B">
      <w:pPr>
        <w:shd w:val="clear" w:color="auto" w:fill="FFFFFF"/>
        <w:spacing w:line="240" w:lineRule="auto"/>
        <w:rPr>
          <w:rFonts w:ascii="Source Sans Pro" w:eastAsia="Times New Roman" w:hAnsi="Source Sans Pro" w:cs="Times New Roman"/>
          <w:color w:val="000000"/>
          <w:kern w:val="0"/>
          <w:sz w:val="23"/>
          <w:szCs w:val="23"/>
          <w:lang w:eastAsia="nl-NL"/>
        </w:rPr>
      </w:pPr>
      <w:r w:rsidRPr="00537B2B">
        <w:rPr>
          <w:rFonts w:ascii="Source Sans Pro" w:eastAsia="Times New Roman" w:hAnsi="Source Sans Pro" w:cs="Times New Roman"/>
          <w:color w:val="000000"/>
          <w:kern w:val="0"/>
          <w:sz w:val="23"/>
          <w:szCs w:val="23"/>
          <w:lang w:eastAsia="nl-NL"/>
        </w:rPr>
        <w:t>by </w:t>
      </w:r>
      <w:hyperlink r:id="rId8" w:tooltip="More news from John R. Fischer" w:history="1">
        <w:r w:rsidRPr="00537B2B">
          <w:rPr>
            <w:rFonts w:ascii="Source Sans Pro" w:eastAsia="Times New Roman" w:hAnsi="Source Sans Pro" w:cs="Times New Roman"/>
            <w:color w:val="000000"/>
            <w:kern w:val="0"/>
            <w:sz w:val="23"/>
            <w:szCs w:val="23"/>
            <w:u w:val="single"/>
            <w:lang w:eastAsia="nl-NL"/>
          </w:rPr>
          <w:t>John R. Fischer</w:t>
        </w:r>
      </w:hyperlink>
      <w:r w:rsidRPr="00537B2B">
        <w:rPr>
          <w:rFonts w:ascii="Source Sans Pro" w:eastAsia="Times New Roman" w:hAnsi="Source Sans Pro" w:cs="Times New Roman"/>
          <w:color w:val="000000"/>
          <w:kern w:val="0"/>
          <w:sz w:val="23"/>
          <w:szCs w:val="23"/>
          <w:lang w:eastAsia="nl-NL"/>
        </w:rPr>
        <w:t>, Senior Reporter | March 01, 2024</w:t>
      </w:r>
    </w:p>
    <w:p w14:paraId="360D8122" w14:textId="51A618ED" w:rsidR="00537B2B" w:rsidRPr="00537B2B" w:rsidRDefault="00537B2B" w:rsidP="00537B2B">
      <w:pPr>
        <w:spacing w:line="240" w:lineRule="auto"/>
        <w:rPr>
          <w:rFonts w:ascii="Times New Roman" w:eastAsia="Times New Roman" w:hAnsi="Times New Roman" w:cs="Times New Roman"/>
          <w:kern w:val="0"/>
          <w:sz w:val="24"/>
          <w:szCs w:val="24"/>
          <w:lang w:eastAsia="nl-NL"/>
        </w:rPr>
      </w:pPr>
      <w:hyperlink r:id="rId9" w:history="1">
        <w:r w:rsidRPr="00537B2B">
          <w:rPr>
            <w:rFonts w:ascii="Source Sans Pro" w:eastAsia="Times New Roman" w:hAnsi="Source Sans Pro" w:cs="Times New Roman"/>
            <w:b/>
            <w:bCs/>
            <w:color w:val="FFFFFF"/>
            <w:kern w:val="0"/>
            <w:sz w:val="17"/>
            <w:szCs w:val="17"/>
            <w:u w:val="single"/>
            <w:shd w:val="clear" w:color="auto" w:fill="DC3545"/>
            <w:lang w:eastAsia="nl-NL"/>
          </w:rPr>
          <w:t>Business Affairs</w:t>
        </w:r>
      </w:hyperlink>
      <w:r w:rsidRPr="00537B2B">
        <w:rPr>
          <w:rFonts w:ascii="Source Sans Pro" w:eastAsia="Times New Roman" w:hAnsi="Source Sans Pro" w:cs="Times New Roman"/>
          <w:color w:val="000000"/>
          <w:kern w:val="0"/>
          <w:sz w:val="23"/>
          <w:szCs w:val="23"/>
          <w:shd w:val="clear" w:color="auto" w:fill="FFFFFF"/>
          <w:lang w:eastAsia="nl-NL"/>
        </w:rPr>
        <w:t> </w:t>
      </w:r>
      <w:hyperlink r:id="rId10" w:history="1">
        <w:r w:rsidRPr="00537B2B">
          <w:rPr>
            <w:rFonts w:ascii="Source Sans Pro" w:eastAsia="Times New Roman" w:hAnsi="Source Sans Pro" w:cs="Times New Roman"/>
            <w:b/>
            <w:bCs/>
            <w:color w:val="FFFFFF"/>
            <w:kern w:val="0"/>
            <w:sz w:val="17"/>
            <w:szCs w:val="17"/>
            <w:u w:val="single"/>
            <w:shd w:val="clear" w:color="auto" w:fill="DC3545"/>
            <w:lang w:eastAsia="nl-NL"/>
          </w:rPr>
          <w:t>European News</w:t>
        </w:r>
      </w:hyperlink>
      <w:r w:rsidRPr="00537B2B">
        <w:rPr>
          <w:rFonts w:ascii="Source Sans Pro" w:eastAsia="Times New Roman" w:hAnsi="Source Sans Pro" w:cs="Times New Roman"/>
          <w:color w:val="000000"/>
          <w:kern w:val="0"/>
          <w:sz w:val="23"/>
          <w:szCs w:val="23"/>
          <w:shd w:val="clear" w:color="auto" w:fill="FFFFFF"/>
          <w:lang w:eastAsia="nl-NL"/>
        </w:rPr>
        <w:t> </w:t>
      </w:r>
      <w:hyperlink r:id="rId11" w:history="1">
        <w:r w:rsidRPr="00537B2B">
          <w:rPr>
            <w:rFonts w:ascii="Source Sans Pro" w:eastAsia="Times New Roman" w:hAnsi="Source Sans Pro" w:cs="Times New Roman"/>
            <w:b/>
            <w:bCs/>
            <w:color w:val="FFFFFF"/>
            <w:kern w:val="0"/>
            <w:sz w:val="17"/>
            <w:szCs w:val="17"/>
            <w:u w:val="single"/>
            <w:shd w:val="clear" w:color="auto" w:fill="DC3545"/>
            <w:lang w:eastAsia="nl-NL"/>
          </w:rPr>
          <w:t>Mobile Imaging</w:t>
        </w:r>
      </w:hyperlink>
    </w:p>
    <w:p w14:paraId="3F1FD27D" w14:textId="77777777" w:rsidR="00537B2B" w:rsidRPr="00537B2B" w:rsidRDefault="00537B2B" w:rsidP="00537B2B">
      <w:pPr>
        <w:shd w:val="clear" w:color="auto" w:fill="FFFFFF"/>
        <w:spacing w:line="240" w:lineRule="auto"/>
        <w:rPr>
          <w:rFonts w:ascii="Source Sans Pro" w:eastAsia="Times New Roman" w:hAnsi="Source Sans Pro" w:cs="Times New Roman"/>
          <w:color w:val="000000"/>
          <w:kern w:val="0"/>
          <w:sz w:val="23"/>
          <w:szCs w:val="23"/>
          <w:lang w:val="nl-NL" w:eastAsia="nl-NL"/>
        </w:rPr>
      </w:pPr>
      <w:r w:rsidRPr="00537B2B">
        <w:rPr>
          <w:rFonts w:ascii="Source Sans Pro" w:eastAsia="Times New Roman" w:hAnsi="Source Sans Pro" w:cs="Times New Roman"/>
          <w:color w:val="000000"/>
          <w:kern w:val="0"/>
          <w:sz w:val="2"/>
          <w:szCs w:val="2"/>
          <w:lang w:val="nl-NL" w:eastAsia="nl-NL"/>
        </w:rPr>
        <w:t>Share</w:t>
      </w:r>
    </w:p>
    <w:p w14:paraId="42DAD6C8" w14:textId="2536F645" w:rsidR="00537B2B" w:rsidRPr="00537B2B" w:rsidRDefault="00537B2B" w:rsidP="00537B2B">
      <w:pPr>
        <w:shd w:val="clear" w:color="auto" w:fill="FFFFFF"/>
        <w:spacing w:line="240" w:lineRule="auto"/>
        <w:rPr>
          <w:rFonts w:ascii="Source Sans Pro" w:eastAsia="Times New Roman" w:hAnsi="Source Sans Pro" w:cs="Times New Roman"/>
          <w:color w:val="000000"/>
          <w:kern w:val="0"/>
          <w:sz w:val="23"/>
          <w:szCs w:val="23"/>
          <w:lang w:val="nl-NL" w:eastAsia="nl-NL"/>
        </w:rPr>
      </w:pPr>
      <w:r w:rsidRPr="00537B2B">
        <w:rPr>
          <w:rFonts w:ascii="Source Sans Pro" w:eastAsia="Times New Roman" w:hAnsi="Source Sans Pro" w:cs="Times New Roman"/>
          <w:noProof/>
          <w:color w:val="000000"/>
          <w:kern w:val="0"/>
          <w:sz w:val="23"/>
          <w:szCs w:val="23"/>
          <w:lang w:val="nl-NL" w:eastAsia="nl-NL"/>
        </w:rPr>
        <w:drawing>
          <wp:inline distT="0" distB="0" distL="0" distR="0" wp14:anchorId="23299B15" wp14:editId="5972D3DF">
            <wp:extent cx="2857500" cy="1905000"/>
            <wp:effectExtent l="0" t="0" r="0" b="0"/>
            <wp:docPr id="1840036413" name="Afbeelding 1" descr="Afbeelding met overdekt, vloer, muur, kam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036413" name="Afbeelding 1" descr="Afbeelding met overdekt, vloer, muur, kamer&#10;&#10;Automatisch gegenereerde beschrijv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0" cy="1905000"/>
                    </a:xfrm>
                    <a:prstGeom prst="rect">
                      <a:avLst/>
                    </a:prstGeom>
                    <a:noFill/>
                    <a:ln>
                      <a:noFill/>
                    </a:ln>
                  </pic:spPr>
                </pic:pic>
              </a:graphicData>
            </a:graphic>
          </wp:inline>
        </w:drawing>
      </w:r>
    </w:p>
    <w:p w14:paraId="606E9A89" w14:textId="77777777" w:rsidR="00537B2B" w:rsidRPr="00537B2B" w:rsidRDefault="00537B2B" w:rsidP="00537B2B">
      <w:pPr>
        <w:shd w:val="clear" w:color="auto" w:fill="FFFFFF"/>
        <w:spacing w:line="240" w:lineRule="auto"/>
        <w:jc w:val="center"/>
        <w:rPr>
          <w:rFonts w:ascii="Source Sans Pro" w:eastAsia="Times New Roman" w:hAnsi="Source Sans Pro" w:cs="Times New Roman"/>
          <w:color w:val="000000"/>
          <w:kern w:val="0"/>
          <w:sz w:val="23"/>
          <w:szCs w:val="23"/>
          <w:lang w:eastAsia="nl-NL"/>
        </w:rPr>
      </w:pPr>
      <w:r w:rsidRPr="00537B2B">
        <w:rPr>
          <w:rFonts w:ascii="Source Sans Pro" w:eastAsia="Times New Roman" w:hAnsi="Source Sans Pro" w:cs="Times New Roman"/>
          <w:b/>
          <w:bCs/>
          <w:color w:val="000000"/>
          <w:kern w:val="0"/>
          <w:sz w:val="23"/>
          <w:szCs w:val="23"/>
          <w:lang w:eastAsia="nl-NL"/>
        </w:rPr>
        <w:t>JMP Medical support unit (Photo courtesy of JMP Medical)</w:t>
      </w:r>
    </w:p>
    <w:p w14:paraId="0E2B587B" w14:textId="77777777" w:rsidR="00537B2B" w:rsidRDefault="00537B2B" w:rsidP="00537B2B">
      <w:pPr>
        <w:shd w:val="clear" w:color="auto" w:fill="FFFFFF"/>
        <w:spacing w:line="240" w:lineRule="auto"/>
        <w:rPr>
          <w:rFonts w:ascii="Source Sans Pro" w:eastAsia="Times New Roman" w:hAnsi="Source Sans Pro" w:cs="Times New Roman"/>
          <w:color w:val="000000"/>
          <w:kern w:val="0"/>
          <w:sz w:val="24"/>
          <w:szCs w:val="24"/>
          <w:lang w:eastAsia="nl-NL"/>
        </w:rPr>
      </w:pPr>
      <w:r w:rsidRPr="00537B2B">
        <w:rPr>
          <w:rFonts w:ascii="Source Sans Pro" w:eastAsia="Times New Roman" w:hAnsi="Source Sans Pro" w:cs="Times New Roman"/>
          <w:b/>
          <w:bCs/>
          <w:color w:val="000000"/>
          <w:kern w:val="0"/>
          <w:sz w:val="24"/>
          <w:szCs w:val="24"/>
          <w:lang w:eastAsia="nl-NL"/>
        </w:rPr>
        <w:t>JMP Medical and Expandable Healthcare, both European manufacturers of mobile imaging units and modular medical buildings, are becoming one company under the JMP Medical brand.</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 xml:space="preserve">The enterprise will be based in Ostrów Wielkopolski, Poland, the location of JMP Medical’s production facility and R&amp;D </w:t>
      </w:r>
      <w:proofErr w:type="spellStart"/>
      <w:r w:rsidRPr="00537B2B">
        <w:rPr>
          <w:rFonts w:ascii="Source Sans Pro" w:eastAsia="Times New Roman" w:hAnsi="Source Sans Pro" w:cs="Times New Roman"/>
          <w:color w:val="000000"/>
          <w:kern w:val="0"/>
          <w:sz w:val="24"/>
          <w:szCs w:val="24"/>
          <w:lang w:eastAsia="nl-NL"/>
        </w:rPr>
        <w:t>center</w:t>
      </w:r>
      <w:proofErr w:type="spellEnd"/>
      <w:r w:rsidRPr="00537B2B">
        <w:rPr>
          <w:rFonts w:ascii="Source Sans Pro" w:eastAsia="Times New Roman" w:hAnsi="Source Sans Pro" w:cs="Times New Roman"/>
          <w:color w:val="000000"/>
          <w:kern w:val="0"/>
          <w:sz w:val="24"/>
          <w:szCs w:val="24"/>
          <w:lang w:eastAsia="nl-NL"/>
        </w:rPr>
        <w:t xml:space="preserve">, and maintain a manufacturing and engineering hub in </w:t>
      </w:r>
      <w:proofErr w:type="spellStart"/>
      <w:r w:rsidRPr="00537B2B">
        <w:rPr>
          <w:rFonts w:ascii="Source Sans Pro" w:eastAsia="Times New Roman" w:hAnsi="Source Sans Pro" w:cs="Times New Roman"/>
          <w:color w:val="000000"/>
          <w:kern w:val="0"/>
          <w:sz w:val="24"/>
          <w:szCs w:val="24"/>
          <w:lang w:eastAsia="nl-NL"/>
        </w:rPr>
        <w:t>Eersel</w:t>
      </w:r>
      <w:proofErr w:type="spellEnd"/>
      <w:r w:rsidRPr="00537B2B">
        <w:rPr>
          <w:rFonts w:ascii="Source Sans Pro" w:eastAsia="Times New Roman" w:hAnsi="Source Sans Pro" w:cs="Times New Roman"/>
          <w:color w:val="000000"/>
          <w:kern w:val="0"/>
          <w:sz w:val="24"/>
          <w:szCs w:val="24"/>
          <w:lang w:eastAsia="nl-NL"/>
        </w:rPr>
        <w:t>, Netherlands, where Expandable Healthcare is based. Together, they will continue providing units for maintenance and servicing across Western Europe, and the transition will not interrupt the daily operations of either business.</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Michał Pigłas, co-founder and board member at JMP Medical, will lead alongside Martijn Gevers, the CEO of Expandable Healthcare.</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“With a larger combined footprint, we can now reach more healthcare facilities and communities, making advanced diagnostic imaging technologies more accessible to those in need,” said both in a statement shared with HCB News.</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JMP Medical designs relocatable medical units for MR and CT imaging that come completely furnished and can help avoid patient backlogs, disruption of healthcare services, and space shortages. It also has modular MR and CT imaging units that can be permanently attached to facilities or constitute free-standing buildings, as well as mobile MR, X-ray ambulance, and mammography units.</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 xml:space="preserve">Expandable Healthcare also provides mobile and relocatable units for CT, </w:t>
      </w:r>
      <w:proofErr w:type="spellStart"/>
      <w:r w:rsidRPr="00537B2B">
        <w:rPr>
          <w:rFonts w:ascii="Source Sans Pro" w:eastAsia="Times New Roman" w:hAnsi="Source Sans Pro" w:cs="Times New Roman"/>
          <w:color w:val="000000"/>
          <w:kern w:val="0"/>
          <w:sz w:val="24"/>
          <w:szCs w:val="24"/>
          <w:lang w:eastAsia="nl-NL"/>
        </w:rPr>
        <w:t>cath</w:t>
      </w:r>
      <w:proofErr w:type="spellEnd"/>
      <w:r w:rsidRPr="00537B2B">
        <w:rPr>
          <w:rFonts w:ascii="Source Sans Pro" w:eastAsia="Times New Roman" w:hAnsi="Source Sans Pro" w:cs="Times New Roman"/>
          <w:color w:val="000000"/>
          <w:kern w:val="0"/>
          <w:sz w:val="24"/>
          <w:szCs w:val="24"/>
          <w:lang w:eastAsia="nl-NL"/>
        </w:rPr>
        <w:t xml:space="preserve"> labs, </w:t>
      </w:r>
      <w:r w:rsidRPr="00537B2B">
        <w:rPr>
          <w:rFonts w:ascii="Source Sans Pro" w:eastAsia="Times New Roman" w:hAnsi="Source Sans Pro" w:cs="Times New Roman"/>
          <w:color w:val="000000"/>
          <w:kern w:val="0"/>
          <w:sz w:val="24"/>
          <w:szCs w:val="24"/>
          <w:lang w:eastAsia="nl-NL"/>
        </w:rPr>
        <w:lastRenderedPageBreak/>
        <w:t>mammography, PET/CT, and X-ray as well as non-imaging applications such as GP clinics, dermatology, ophthalmology, operating procedures, pharmacies, and consultations. It also designs hybrid mobile units that fully operate from the ground, increasing accessibility.</w:t>
      </w:r>
      <w:r w:rsidRPr="00537B2B">
        <w:rPr>
          <w:rFonts w:ascii="Source Sans Pro" w:eastAsia="Times New Roman" w:hAnsi="Source Sans Pro" w:cs="Times New Roman"/>
          <w:color w:val="000000"/>
          <w:kern w:val="0"/>
          <w:sz w:val="24"/>
          <w:szCs w:val="24"/>
          <w:lang w:eastAsia="nl-NL"/>
        </w:rPr>
        <w:br/>
      </w:r>
      <w:r w:rsidRPr="00537B2B">
        <w:rPr>
          <w:rFonts w:ascii="Source Sans Pro" w:eastAsia="Times New Roman" w:hAnsi="Source Sans Pro" w:cs="Times New Roman"/>
          <w:color w:val="000000"/>
          <w:kern w:val="0"/>
          <w:sz w:val="24"/>
          <w:szCs w:val="24"/>
          <w:lang w:eastAsia="nl-NL"/>
        </w:rPr>
        <w:br/>
        <w:t>“By combining our expertise and resources, we will be able to offer an enhanced range of solutions, ensuring a more comprehensive suite of options tailored to meet our customers’ specific needs. Together, we look forward to fostering a culture of collaboration and innovation, driving the development of advanced technologies that contribute to improved healthcare outcomes,” said Pigłas and Gevers.</w:t>
      </w:r>
    </w:p>
    <w:p w14:paraId="33F52BD7" w14:textId="77777777" w:rsidR="00537B2B" w:rsidRDefault="00537B2B" w:rsidP="00537B2B">
      <w:pPr>
        <w:shd w:val="clear" w:color="auto" w:fill="FFFFFF"/>
        <w:spacing w:line="240" w:lineRule="auto"/>
        <w:rPr>
          <w:rFonts w:ascii="Source Sans Pro" w:eastAsia="Times New Roman" w:hAnsi="Source Sans Pro" w:cs="Times New Roman"/>
          <w:color w:val="000000"/>
          <w:kern w:val="0"/>
          <w:sz w:val="24"/>
          <w:szCs w:val="24"/>
          <w:lang w:eastAsia="nl-NL"/>
        </w:rPr>
      </w:pPr>
    </w:p>
    <w:p w14:paraId="0CA481F8" w14:textId="4BD133F2" w:rsidR="00537B2B" w:rsidRPr="00537B2B" w:rsidRDefault="00537B2B" w:rsidP="00537B2B">
      <w:pPr>
        <w:shd w:val="clear" w:color="auto" w:fill="FFFFFF"/>
        <w:spacing w:line="240" w:lineRule="auto"/>
        <w:rPr>
          <w:rFonts w:ascii="Source Sans Pro" w:eastAsia="Times New Roman" w:hAnsi="Source Sans Pro" w:cs="Times New Roman"/>
          <w:color w:val="000000"/>
          <w:kern w:val="0"/>
          <w:sz w:val="24"/>
          <w:szCs w:val="24"/>
          <w:lang w:eastAsia="nl-NL"/>
        </w:rPr>
      </w:pPr>
      <w:r>
        <w:rPr>
          <w:rFonts w:ascii="Source Sans Pro" w:eastAsia="Times New Roman" w:hAnsi="Source Sans Pro" w:cs="Times New Roman"/>
          <w:color w:val="000000"/>
          <w:kern w:val="0"/>
          <w:sz w:val="24"/>
          <w:szCs w:val="24"/>
          <w:lang w:eastAsia="nl-NL"/>
        </w:rPr>
        <w:t xml:space="preserve">Link: </w:t>
      </w:r>
      <w:hyperlink r:id="rId13" w:history="1">
        <w:r>
          <w:rPr>
            <w:rStyle w:val="Hyperlink"/>
          </w:rPr>
          <w:t>JMP Medical, Expandable Healthcare to merge as one mobile imaging company (dotmed.com)</w:t>
        </w:r>
      </w:hyperlink>
      <w:r>
        <w:t xml:space="preserve"> </w:t>
      </w:r>
    </w:p>
    <w:p w14:paraId="41E8C30A" w14:textId="77777777" w:rsidR="00581B8E" w:rsidRPr="00581B8E" w:rsidRDefault="00581B8E" w:rsidP="00F8715B"/>
    <w:sectPr w:rsidR="00581B8E" w:rsidRPr="00581B8E" w:rsidSect="00537B2B">
      <w:headerReference w:type="even" r:id="rId14"/>
      <w:headerReference w:type="default" r:id="rId15"/>
      <w:footerReference w:type="even" r:id="rId16"/>
      <w:footerReference w:type="default" r:id="rId17"/>
      <w:headerReference w:type="first" r:id="rId18"/>
      <w:footerReference w:type="first" r:id="rId19"/>
      <w:pgSz w:w="11906" w:h="16838" w:code="9"/>
      <w:pgMar w:top="1701" w:right="1474" w:bottom="1758" w:left="147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0C6B3" w14:textId="77777777" w:rsidR="00537B2B" w:rsidRDefault="00537B2B" w:rsidP="00751084">
      <w:pPr>
        <w:spacing w:line="240" w:lineRule="auto"/>
      </w:pPr>
      <w:r>
        <w:separator/>
      </w:r>
    </w:p>
  </w:endnote>
  <w:endnote w:type="continuationSeparator" w:id="0">
    <w:p w14:paraId="79C3AA00" w14:textId="77777777" w:rsidR="00537B2B" w:rsidRDefault="00537B2B" w:rsidP="007510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AB2B1" w14:textId="77777777" w:rsidR="007C5CAB" w:rsidRDefault="007C5C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CC739" w14:textId="2CCF217E" w:rsidR="00351D1A" w:rsidRDefault="008F7C26" w:rsidP="00686EDB">
    <w:pPr>
      <w:pStyle w:val="Voettekst"/>
    </w:pPr>
    <w:r>
      <w:fldChar w:fldCharType="begin"/>
    </w:r>
    <w:r>
      <w:instrText xml:space="preserve"> DOCPROPERTY  WsReferentie </w:instrText>
    </w:r>
    <w:r>
      <w:fldChar w:fldCharType="separate"/>
    </w:r>
    <w:r w:rsidR="004B758B">
      <w:t xml:space="preserve"> </w:t>
    </w:r>
    <w:r>
      <w:fldChar w:fldCharType="end"/>
    </w:r>
    <w:r w:rsidR="00686EDB">
      <w:tab/>
    </w:r>
    <w:r w:rsidR="00351D1A">
      <w:fldChar w:fldCharType="begin"/>
    </w:r>
    <w:r w:rsidR="00351D1A">
      <w:instrText xml:space="preserve"> PAGE </w:instrText>
    </w:r>
    <w:r w:rsidR="00351D1A">
      <w:fldChar w:fldCharType="separate"/>
    </w:r>
    <w:r>
      <w:rPr>
        <w:noProof/>
      </w:rPr>
      <w:t>1</w:t>
    </w:r>
    <w:r w:rsidR="00351D1A">
      <w:fldChar w:fldCharType="end"/>
    </w:r>
    <w:r w:rsidR="00351D1A">
      <w:t>/</w:t>
    </w:r>
    <w:r w:rsidR="004B758B">
      <w:fldChar w:fldCharType="begin"/>
    </w:r>
    <w:r w:rsidR="004B758B">
      <w:instrText xml:space="preserve"> NUMPAGES  </w:instrText>
    </w:r>
    <w:r w:rsidR="004B758B">
      <w:fldChar w:fldCharType="separate"/>
    </w:r>
    <w:r>
      <w:rPr>
        <w:noProof/>
      </w:rPr>
      <w:t>1</w:t>
    </w:r>
    <w:r w:rsidR="004B758B">
      <w:rPr>
        <w:noProof/>
      </w:rPr>
      <w:fldChar w:fldCharType="end"/>
    </w:r>
  </w:p>
  <w:p w14:paraId="34738344" w14:textId="77777777" w:rsidR="007C5CAB" w:rsidRDefault="007C5C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6C0EC" w14:textId="77777777" w:rsidR="007C5CAB" w:rsidRPr="0059596A" w:rsidRDefault="007C5CAB" w:rsidP="0059596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63F464" w14:textId="77777777" w:rsidR="00537B2B" w:rsidRDefault="00537B2B" w:rsidP="00751084">
      <w:pPr>
        <w:spacing w:line="240" w:lineRule="auto"/>
      </w:pPr>
      <w:r>
        <w:separator/>
      </w:r>
    </w:p>
  </w:footnote>
  <w:footnote w:type="continuationSeparator" w:id="0">
    <w:p w14:paraId="7DB25F60" w14:textId="77777777" w:rsidR="00537B2B" w:rsidRDefault="00537B2B" w:rsidP="0075108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9F4D" w14:textId="77777777" w:rsidR="007C5CAB" w:rsidRDefault="007C5C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FF6BE" w14:textId="77777777" w:rsidR="007C5CAB" w:rsidRDefault="007C5C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9486B" w14:textId="77777777" w:rsidR="007C5CAB" w:rsidRDefault="007C5CA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84C26D18"/>
    <w:lvl w:ilvl="0">
      <w:start w:val="1"/>
      <w:numFmt w:val="decimal"/>
      <w:lvlText w:val="%1."/>
      <w:lvlJc w:val="left"/>
      <w:pPr>
        <w:tabs>
          <w:tab w:val="num" w:pos="1209"/>
        </w:tabs>
        <w:ind w:left="1209" w:hanging="360"/>
      </w:pPr>
    </w:lvl>
  </w:abstractNum>
  <w:abstractNum w:abstractNumId="1" w15:restartNumberingAfterBreak="0">
    <w:nsid w:val="FFFFFF7F"/>
    <w:multiLevelType w:val="singleLevel"/>
    <w:tmpl w:val="F61A0DA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9A7E6054"/>
    <w:lvl w:ilvl="0">
      <w:start w:val="1"/>
      <w:numFmt w:val="bullet"/>
      <w:lvlText w:val="-"/>
      <w:lvlJc w:val="left"/>
      <w:pPr>
        <w:tabs>
          <w:tab w:val="num" w:pos="1701"/>
        </w:tabs>
        <w:ind w:left="1701" w:hanging="567"/>
      </w:pPr>
      <w:rPr>
        <w:rFonts w:ascii="Corbel" w:hAnsi="Corbel" w:hint="default"/>
      </w:rPr>
    </w:lvl>
  </w:abstractNum>
  <w:abstractNum w:abstractNumId="3" w15:restartNumberingAfterBreak="0">
    <w:nsid w:val="FFFFFF83"/>
    <w:multiLevelType w:val="singleLevel"/>
    <w:tmpl w:val="796ED2AA"/>
    <w:lvl w:ilvl="0">
      <w:start w:val="1"/>
      <w:numFmt w:val="bullet"/>
      <w:lvlText w:val="-"/>
      <w:lvlJc w:val="left"/>
      <w:pPr>
        <w:tabs>
          <w:tab w:val="num" w:pos="1134"/>
        </w:tabs>
        <w:ind w:left="1134" w:hanging="567"/>
      </w:pPr>
      <w:rPr>
        <w:rFonts w:ascii="Corbel" w:hAnsi="Corbel" w:hint="default"/>
      </w:rPr>
    </w:lvl>
  </w:abstractNum>
  <w:abstractNum w:abstractNumId="4" w15:restartNumberingAfterBreak="0">
    <w:nsid w:val="FFFFFF89"/>
    <w:multiLevelType w:val="singleLevel"/>
    <w:tmpl w:val="8316752A"/>
    <w:lvl w:ilvl="0">
      <w:start w:val="1"/>
      <w:numFmt w:val="bullet"/>
      <w:lvlText w:val="-"/>
      <w:lvlJc w:val="left"/>
      <w:pPr>
        <w:tabs>
          <w:tab w:val="num" w:pos="567"/>
        </w:tabs>
        <w:ind w:left="567" w:hanging="567"/>
      </w:pPr>
      <w:rPr>
        <w:rFonts w:ascii="Corbel" w:hAnsi="Corbel" w:hint="default"/>
      </w:rPr>
    </w:lvl>
  </w:abstractNum>
  <w:abstractNum w:abstractNumId="5" w15:restartNumberingAfterBreak="0">
    <w:nsid w:val="01DE4C7B"/>
    <w:multiLevelType w:val="multilevel"/>
    <w:tmpl w:val="DB6E8D5E"/>
    <w:lvl w:ilvl="0">
      <w:start w:val="1"/>
      <w:numFmt w:val="decimal"/>
      <w:pStyle w:val="Bijlagen"/>
      <w:lvlText w:val="Schedule %1"/>
      <w:lvlJc w:val="left"/>
      <w:pPr>
        <w:tabs>
          <w:tab w:val="num" w:pos="1418"/>
        </w:tabs>
        <w:ind w:left="1418" w:hanging="1418"/>
      </w:pPr>
      <w:rPr>
        <w:rFonts w:hint="default"/>
      </w:rPr>
    </w:lvl>
    <w:lvl w:ilvl="1">
      <w:start w:val="1"/>
      <w:numFmt w:val="decimal"/>
      <w:pStyle w:val="Annex"/>
      <w:lvlText w:val="Annex %2"/>
      <w:lvlJc w:val="left"/>
      <w:pPr>
        <w:tabs>
          <w:tab w:val="num" w:pos="1418"/>
        </w:tabs>
        <w:ind w:left="1418" w:hanging="141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F107F36"/>
    <w:multiLevelType w:val="hybridMultilevel"/>
    <w:tmpl w:val="573C20B4"/>
    <w:lvl w:ilvl="0" w:tplc="A1E41612">
      <w:start w:val="1"/>
      <w:numFmt w:val="bullet"/>
      <w:pStyle w:val="Lijstopsomteken3"/>
      <w:lvlText w:val="-"/>
      <w:lvlJc w:val="left"/>
      <w:pPr>
        <w:tabs>
          <w:tab w:val="num" w:pos="1701"/>
        </w:tabs>
        <w:ind w:left="1701" w:hanging="567"/>
      </w:pPr>
      <w:rPr>
        <w:rFonts w:ascii="Corbel" w:hAnsi="Corbel" w:hint="default"/>
      </w:rPr>
    </w:lvl>
    <w:lvl w:ilvl="1" w:tplc="30EAE26C" w:tentative="1">
      <w:start w:val="1"/>
      <w:numFmt w:val="bullet"/>
      <w:lvlText w:val="o"/>
      <w:lvlJc w:val="left"/>
      <w:pPr>
        <w:ind w:left="1440" w:hanging="360"/>
      </w:pPr>
      <w:rPr>
        <w:rFonts w:ascii="Courier New" w:hAnsi="Courier New" w:cs="Courier New" w:hint="default"/>
      </w:rPr>
    </w:lvl>
    <w:lvl w:ilvl="2" w:tplc="E6F87390" w:tentative="1">
      <w:start w:val="1"/>
      <w:numFmt w:val="bullet"/>
      <w:lvlText w:val=""/>
      <w:lvlJc w:val="left"/>
      <w:pPr>
        <w:ind w:left="2160" w:hanging="360"/>
      </w:pPr>
      <w:rPr>
        <w:rFonts w:ascii="Wingdings" w:hAnsi="Wingdings" w:hint="default"/>
      </w:rPr>
    </w:lvl>
    <w:lvl w:ilvl="3" w:tplc="CDA27F74" w:tentative="1">
      <w:start w:val="1"/>
      <w:numFmt w:val="bullet"/>
      <w:lvlText w:val=""/>
      <w:lvlJc w:val="left"/>
      <w:pPr>
        <w:ind w:left="2880" w:hanging="360"/>
      </w:pPr>
      <w:rPr>
        <w:rFonts w:ascii="Symbol" w:hAnsi="Symbol" w:hint="default"/>
      </w:rPr>
    </w:lvl>
    <w:lvl w:ilvl="4" w:tplc="0BA04ED6" w:tentative="1">
      <w:start w:val="1"/>
      <w:numFmt w:val="bullet"/>
      <w:lvlText w:val="o"/>
      <w:lvlJc w:val="left"/>
      <w:pPr>
        <w:ind w:left="3600" w:hanging="360"/>
      </w:pPr>
      <w:rPr>
        <w:rFonts w:ascii="Courier New" w:hAnsi="Courier New" w:cs="Courier New" w:hint="default"/>
      </w:rPr>
    </w:lvl>
    <w:lvl w:ilvl="5" w:tplc="BB72A95A" w:tentative="1">
      <w:start w:val="1"/>
      <w:numFmt w:val="bullet"/>
      <w:lvlText w:val=""/>
      <w:lvlJc w:val="left"/>
      <w:pPr>
        <w:ind w:left="4320" w:hanging="360"/>
      </w:pPr>
      <w:rPr>
        <w:rFonts w:ascii="Wingdings" w:hAnsi="Wingdings" w:hint="default"/>
      </w:rPr>
    </w:lvl>
    <w:lvl w:ilvl="6" w:tplc="7D4EB000" w:tentative="1">
      <w:start w:val="1"/>
      <w:numFmt w:val="bullet"/>
      <w:lvlText w:val=""/>
      <w:lvlJc w:val="left"/>
      <w:pPr>
        <w:ind w:left="5040" w:hanging="360"/>
      </w:pPr>
      <w:rPr>
        <w:rFonts w:ascii="Symbol" w:hAnsi="Symbol" w:hint="default"/>
      </w:rPr>
    </w:lvl>
    <w:lvl w:ilvl="7" w:tplc="8C6478A6" w:tentative="1">
      <w:start w:val="1"/>
      <w:numFmt w:val="bullet"/>
      <w:lvlText w:val="o"/>
      <w:lvlJc w:val="left"/>
      <w:pPr>
        <w:ind w:left="5760" w:hanging="360"/>
      </w:pPr>
      <w:rPr>
        <w:rFonts w:ascii="Courier New" w:hAnsi="Courier New" w:cs="Courier New" w:hint="default"/>
      </w:rPr>
    </w:lvl>
    <w:lvl w:ilvl="8" w:tplc="0F941D6A" w:tentative="1">
      <w:start w:val="1"/>
      <w:numFmt w:val="bullet"/>
      <w:lvlText w:val=""/>
      <w:lvlJc w:val="left"/>
      <w:pPr>
        <w:ind w:left="6480" w:hanging="360"/>
      </w:pPr>
      <w:rPr>
        <w:rFonts w:ascii="Wingdings" w:hAnsi="Wingdings" w:hint="default"/>
      </w:rPr>
    </w:lvl>
  </w:abstractNum>
  <w:abstractNum w:abstractNumId="7" w15:restartNumberingAfterBreak="0">
    <w:nsid w:val="20117434"/>
    <w:multiLevelType w:val="multilevel"/>
    <w:tmpl w:val="DDAA43B0"/>
    <w:lvl w:ilvl="0">
      <w:start w:val="1"/>
      <w:numFmt w:val="decimal"/>
      <w:pStyle w:val="Lijstnummering3"/>
      <w:lvlText w:val="%1."/>
      <w:lvlJc w:val="left"/>
      <w:pPr>
        <w:tabs>
          <w:tab w:val="num" w:pos="1134"/>
        </w:tabs>
        <w:ind w:left="1134" w:hanging="567"/>
      </w:pPr>
      <w:rPr>
        <w:rFonts w:hint="default"/>
      </w:rPr>
    </w:lvl>
    <w:lvl w:ilvl="1">
      <w:start w:val="1"/>
      <w:numFmt w:val="decimal"/>
      <w:pStyle w:val="Lijstnummering4"/>
      <w:lvlText w:val="%1.%2."/>
      <w:lvlJc w:val="left"/>
      <w:pPr>
        <w:tabs>
          <w:tab w:val="num" w:pos="1701"/>
        </w:tabs>
        <w:ind w:left="1701" w:hanging="56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1FA3877"/>
    <w:multiLevelType w:val="multilevel"/>
    <w:tmpl w:val="CF78C4AA"/>
    <w:lvl w:ilvl="0">
      <w:start w:val="1"/>
      <w:numFmt w:val="lowerLetter"/>
      <w:pStyle w:val="Lijstnummering"/>
      <w:lvlText w:val="%1."/>
      <w:lvlJc w:val="left"/>
      <w:pPr>
        <w:tabs>
          <w:tab w:val="num" w:pos="1134"/>
        </w:tabs>
        <w:ind w:left="1134" w:hanging="567"/>
      </w:pPr>
      <w:rPr>
        <w:rFonts w:hint="default"/>
      </w:rPr>
    </w:lvl>
    <w:lvl w:ilvl="1">
      <w:start w:val="1"/>
      <w:numFmt w:val="lowerRoman"/>
      <w:pStyle w:val="Lijstnummering2"/>
      <w:lvlText w:val="%2."/>
      <w:lvlJc w:val="left"/>
      <w:pPr>
        <w:tabs>
          <w:tab w:val="num" w:pos="1701"/>
        </w:tabs>
        <w:ind w:left="1701" w:hanging="56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73777B6"/>
    <w:multiLevelType w:val="hybridMultilevel"/>
    <w:tmpl w:val="B644E1B4"/>
    <w:lvl w:ilvl="0" w:tplc="FE4EA8C6">
      <w:start w:val="1"/>
      <w:numFmt w:val="bullet"/>
      <w:lvlText w:val="-"/>
      <w:lvlJc w:val="left"/>
      <w:pPr>
        <w:tabs>
          <w:tab w:val="num" w:pos="1134"/>
        </w:tabs>
        <w:ind w:left="1134" w:hanging="567"/>
      </w:pPr>
      <w:rPr>
        <w:rFonts w:ascii="Corbel" w:hAnsi="Corbe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DA010AA"/>
    <w:multiLevelType w:val="multilevel"/>
    <w:tmpl w:val="B5C2492E"/>
    <w:lvl w:ilvl="0">
      <w:start w:val="1"/>
      <w:numFmt w:val="bullet"/>
      <w:pStyle w:val="Lijstopsomteken"/>
      <w:lvlText w:val=""/>
      <w:lvlJc w:val="left"/>
      <w:pPr>
        <w:tabs>
          <w:tab w:val="num" w:pos="1134"/>
        </w:tabs>
        <w:ind w:left="1134" w:hanging="567"/>
      </w:pPr>
      <w:rPr>
        <w:rFonts w:ascii="Symbol" w:hAnsi="Symbol" w:hint="default"/>
      </w:rPr>
    </w:lvl>
    <w:lvl w:ilvl="1">
      <w:start w:val="1"/>
      <w:numFmt w:val="bullet"/>
      <w:pStyle w:val="Lijstopsomteken2"/>
      <w:lvlText w:val="­"/>
      <w:lvlJc w:val="left"/>
      <w:pPr>
        <w:tabs>
          <w:tab w:val="num" w:pos="1701"/>
        </w:tabs>
        <w:ind w:left="1701" w:hanging="567"/>
      </w:pPr>
      <w:rPr>
        <w:rFonts w:ascii="Verdana" w:hAnsi="Verdana"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5E108F"/>
    <w:multiLevelType w:val="multilevel"/>
    <w:tmpl w:val="04685A1E"/>
    <w:name w:val="LexenceListChapters"/>
    <w:lvl w:ilvl="0">
      <w:start w:val="1"/>
      <w:numFmt w:val="decimal"/>
      <w:pStyle w:val="Kop1"/>
      <w:lvlText w:val="%1"/>
      <w:lvlJc w:val="left"/>
      <w:pPr>
        <w:tabs>
          <w:tab w:val="num" w:pos="567"/>
        </w:tabs>
        <w:ind w:left="567" w:hanging="567"/>
      </w:pPr>
      <w:rPr>
        <w:rFonts w:hint="default"/>
      </w:rPr>
    </w:lvl>
    <w:lvl w:ilvl="1">
      <w:start w:val="1"/>
      <w:numFmt w:val="decimal"/>
      <w:pStyle w:val="Kop2"/>
      <w:lvlText w:val="%1.%2"/>
      <w:lvlJc w:val="left"/>
      <w:pPr>
        <w:tabs>
          <w:tab w:val="num" w:pos="567"/>
        </w:tabs>
        <w:ind w:left="567" w:hanging="567"/>
      </w:pPr>
      <w:rPr>
        <w:rFonts w:hint="default"/>
      </w:rPr>
    </w:lvl>
    <w:lvl w:ilvl="2">
      <w:start w:val="1"/>
      <w:numFmt w:val="lowerLetter"/>
      <w:pStyle w:val="Kop3"/>
      <w:lvlText w:val="%3."/>
      <w:lvlJc w:val="left"/>
      <w:pPr>
        <w:tabs>
          <w:tab w:val="num" w:pos="1134"/>
        </w:tabs>
        <w:ind w:left="1134" w:hanging="567"/>
      </w:pPr>
      <w:rPr>
        <w:rFonts w:hint="default"/>
      </w:rPr>
    </w:lvl>
    <w:lvl w:ilvl="3">
      <w:start w:val="1"/>
      <w:numFmt w:val="lowerRoman"/>
      <w:pStyle w:val="Kop4"/>
      <w:lvlText w:val="%4."/>
      <w:lvlJc w:val="left"/>
      <w:pPr>
        <w:tabs>
          <w:tab w:val="num" w:pos="1701"/>
        </w:tabs>
        <w:ind w:left="1701" w:hanging="567"/>
      </w:pPr>
      <w:rPr>
        <w:rFonts w:hint="default"/>
      </w:rPr>
    </w:lvl>
    <w:lvl w:ilvl="4">
      <w:start w:val="1"/>
      <w:numFmt w:val="decimal"/>
      <w:pStyle w:val="Kop5"/>
      <w:lvlText w:val="%1.%2.%5"/>
      <w:lvlJc w:val="left"/>
      <w:pPr>
        <w:tabs>
          <w:tab w:val="num" w:pos="567"/>
        </w:tabs>
        <w:ind w:left="567" w:hanging="567"/>
      </w:pPr>
      <w:rPr>
        <w:rFonts w:hint="default"/>
      </w:rPr>
    </w:lvl>
    <w:lvl w:ilvl="5">
      <w:start w:val="1"/>
      <w:numFmt w:val="lowerLetter"/>
      <w:pStyle w:val="Kop6"/>
      <w:lvlText w:val="%6."/>
      <w:lvlJc w:val="left"/>
      <w:pPr>
        <w:tabs>
          <w:tab w:val="num" w:pos="1134"/>
        </w:tabs>
        <w:ind w:left="1134" w:hanging="567"/>
      </w:pPr>
      <w:rPr>
        <w:rFonts w:hint="default"/>
      </w:rPr>
    </w:lvl>
    <w:lvl w:ilvl="6">
      <w:start w:val="1"/>
      <w:numFmt w:val="lowerRoman"/>
      <w:pStyle w:val="Kop7"/>
      <w:lvlText w:val="%7."/>
      <w:lvlJc w:val="left"/>
      <w:pPr>
        <w:tabs>
          <w:tab w:val="num" w:pos="1701"/>
        </w:tabs>
        <w:ind w:left="1701" w:hanging="567"/>
      </w:pPr>
      <w:rPr>
        <w:rFonts w:hint="default"/>
      </w:rPr>
    </w:lvl>
    <w:lvl w:ilvl="7">
      <w:start w:val="1"/>
      <w:numFmt w:val="decimal"/>
      <w:pStyle w:val="Kop8"/>
      <w:lvlText w:val="%1.%2.%5.%8"/>
      <w:lvlJc w:val="left"/>
      <w:pPr>
        <w:tabs>
          <w:tab w:val="num" w:pos="567"/>
        </w:tabs>
        <w:ind w:left="567" w:hanging="567"/>
      </w:pPr>
      <w:rPr>
        <w:rFonts w:hint="default"/>
      </w:rPr>
    </w:lvl>
    <w:lvl w:ilvl="8">
      <w:start w:val="1"/>
      <w:numFmt w:val="lowerLetter"/>
      <w:pStyle w:val="Kop9"/>
      <w:lvlText w:val="%9."/>
      <w:lvlJc w:val="left"/>
      <w:pPr>
        <w:tabs>
          <w:tab w:val="num" w:pos="1134"/>
        </w:tabs>
        <w:ind w:left="1134" w:hanging="567"/>
      </w:pPr>
      <w:rPr>
        <w:rFonts w:hint="default"/>
      </w:rPr>
    </w:lvl>
  </w:abstractNum>
  <w:abstractNum w:abstractNumId="12" w15:restartNumberingAfterBreak="0">
    <w:nsid w:val="6E521A4A"/>
    <w:multiLevelType w:val="multilevel"/>
    <w:tmpl w:val="939674AA"/>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44511838">
    <w:abstractNumId w:val="11"/>
  </w:num>
  <w:num w:numId="2" w16cid:durableId="1007825611">
    <w:abstractNumId w:val="8"/>
  </w:num>
  <w:num w:numId="3" w16cid:durableId="968784184">
    <w:abstractNumId w:val="4"/>
  </w:num>
  <w:num w:numId="4" w16cid:durableId="321853658">
    <w:abstractNumId w:val="3"/>
  </w:num>
  <w:num w:numId="5" w16cid:durableId="651519931">
    <w:abstractNumId w:val="2"/>
  </w:num>
  <w:num w:numId="6" w16cid:durableId="1000742834">
    <w:abstractNumId w:val="10"/>
  </w:num>
  <w:num w:numId="7" w16cid:durableId="1001157038">
    <w:abstractNumId w:val="9"/>
  </w:num>
  <w:num w:numId="8" w16cid:durableId="19474202">
    <w:abstractNumId w:val="6"/>
  </w:num>
  <w:num w:numId="9" w16cid:durableId="1170564797">
    <w:abstractNumId w:val="5"/>
  </w:num>
  <w:num w:numId="10" w16cid:durableId="1481380753">
    <w:abstractNumId w:val="5"/>
  </w:num>
  <w:num w:numId="11" w16cid:durableId="1105231458">
    <w:abstractNumId w:val="12"/>
  </w:num>
  <w:num w:numId="12" w16cid:durableId="1102800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68329448">
    <w:abstractNumId w:val="1"/>
  </w:num>
  <w:num w:numId="14" w16cid:durableId="1137842738">
    <w:abstractNumId w:val="8"/>
  </w:num>
  <w:num w:numId="15" w16cid:durableId="859515738">
    <w:abstractNumId w:val="7"/>
  </w:num>
  <w:num w:numId="16" w16cid:durableId="1417703211">
    <w:abstractNumId w:val="0"/>
  </w:num>
  <w:num w:numId="17" w16cid:durableId="9772252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Type" w:val="leegdoc"/>
  </w:docVars>
  <w:rsids>
    <w:rsidRoot w:val="00DE2A9C"/>
    <w:rsid w:val="00011D21"/>
    <w:rsid w:val="000150FF"/>
    <w:rsid w:val="00022B68"/>
    <w:rsid w:val="00037441"/>
    <w:rsid w:val="00046A8C"/>
    <w:rsid w:val="000479B6"/>
    <w:rsid w:val="001C7708"/>
    <w:rsid w:val="00201364"/>
    <w:rsid w:val="00211479"/>
    <w:rsid w:val="00226DFF"/>
    <w:rsid w:val="0026495C"/>
    <w:rsid w:val="00272E97"/>
    <w:rsid w:val="002E7F6C"/>
    <w:rsid w:val="0033009B"/>
    <w:rsid w:val="00345503"/>
    <w:rsid w:val="00351D1A"/>
    <w:rsid w:val="003672A0"/>
    <w:rsid w:val="0038146A"/>
    <w:rsid w:val="00382F67"/>
    <w:rsid w:val="00383F88"/>
    <w:rsid w:val="003A5A6F"/>
    <w:rsid w:val="003A76E2"/>
    <w:rsid w:val="003C7BF7"/>
    <w:rsid w:val="003E37B1"/>
    <w:rsid w:val="0043716D"/>
    <w:rsid w:val="0048702C"/>
    <w:rsid w:val="004B4725"/>
    <w:rsid w:val="004B758B"/>
    <w:rsid w:val="004C7605"/>
    <w:rsid w:val="004F27C1"/>
    <w:rsid w:val="004F376B"/>
    <w:rsid w:val="00520183"/>
    <w:rsid w:val="00537B2B"/>
    <w:rsid w:val="00544282"/>
    <w:rsid w:val="00581B8E"/>
    <w:rsid w:val="0059596A"/>
    <w:rsid w:val="00596512"/>
    <w:rsid w:val="005D2006"/>
    <w:rsid w:val="005F52E2"/>
    <w:rsid w:val="00611784"/>
    <w:rsid w:val="006354CD"/>
    <w:rsid w:val="00656148"/>
    <w:rsid w:val="00671E31"/>
    <w:rsid w:val="00686EDB"/>
    <w:rsid w:val="00690E21"/>
    <w:rsid w:val="006E6A71"/>
    <w:rsid w:val="00735C55"/>
    <w:rsid w:val="00741A76"/>
    <w:rsid w:val="007473F1"/>
    <w:rsid w:val="00751084"/>
    <w:rsid w:val="00760A5D"/>
    <w:rsid w:val="007A01E4"/>
    <w:rsid w:val="007C5CAB"/>
    <w:rsid w:val="007E0F0D"/>
    <w:rsid w:val="00801EC8"/>
    <w:rsid w:val="00804D29"/>
    <w:rsid w:val="008B4DA2"/>
    <w:rsid w:val="008F7C26"/>
    <w:rsid w:val="009165D6"/>
    <w:rsid w:val="009412C4"/>
    <w:rsid w:val="009B3CD5"/>
    <w:rsid w:val="00A02777"/>
    <w:rsid w:val="00A31553"/>
    <w:rsid w:val="00A36407"/>
    <w:rsid w:val="00A60D17"/>
    <w:rsid w:val="00AC7E1B"/>
    <w:rsid w:val="00B410EB"/>
    <w:rsid w:val="00B611F3"/>
    <w:rsid w:val="00B70A5A"/>
    <w:rsid w:val="00C63E0D"/>
    <w:rsid w:val="00CE4E15"/>
    <w:rsid w:val="00D45422"/>
    <w:rsid w:val="00D974CF"/>
    <w:rsid w:val="00DD066F"/>
    <w:rsid w:val="00DE2A9C"/>
    <w:rsid w:val="00E061E3"/>
    <w:rsid w:val="00E55F56"/>
    <w:rsid w:val="00E56229"/>
    <w:rsid w:val="00E8522E"/>
    <w:rsid w:val="00E922BE"/>
    <w:rsid w:val="00E94B2B"/>
    <w:rsid w:val="00EC0CE8"/>
    <w:rsid w:val="00EC1D36"/>
    <w:rsid w:val="00ED5674"/>
    <w:rsid w:val="00EE2C7B"/>
    <w:rsid w:val="00EF1450"/>
    <w:rsid w:val="00F356D5"/>
    <w:rsid w:val="00F357FB"/>
    <w:rsid w:val="00F75E6A"/>
    <w:rsid w:val="00F8715B"/>
    <w:rsid w:val="00FB510B"/>
    <w:rsid w:val="00FC5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6D1F12"/>
  <w15:docId w15:val="{7DDD02EF-77C3-43B7-A2BE-0B9F4E7E2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8"/>
        <w:sz w:val="19"/>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iPriority="10" w:unhideWhenUsed="1"/>
    <w:lsdException w:name="List Bullet 5" w:semiHidden="1" w:uiPriority="10" w:unhideWhenUsed="1"/>
    <w:lsdException w:name="List Number 2" w:semiHidden="1" w:uiPriority="10" w:unhideWhenUsed="1"/>
    <w:lsdException w:name="List Number 3" w:uiPriority="10"/>
    <w:lsdException w:name="List Number 4" w:uiPriority="10"/>
    <w:lsdException w:name="List Number 5" w:semiHidden="1" w:uiPriority="1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0F0D"/>
    <w:pPr>
      <w:spacing w:after="0" w:line="312" w:lineRule="auto"/>
    </w:pPr>
    <w:rPr>
      <w:lang w:val="en-GB"/>
    </w:rPr>
  </w:style>
  <w:style w:type="paragraph" w:styleId="Kop1">
    <w:name w:val="heading 1"/>
    <w:basedOn w:val="Standaard"/>
    <w:next w:val="Standaard"/>
    <w:link w:val="Kop1Char"/>
    <w:uiPriority w:val="9"/>
    <w:qFormat/>
    <w:rsid w:val="0043716D"/>
    <w:pPr>
      <w:keepNext/>
      <w:keepLines/>
      <w:numPr>
        <w:numId w:val="1"/>
      </w:numPr>
      <w:spacing w:after="600"/>
      <w:outlineLvl w:val="0"/>
    </w:pPr>
    <w:rPr>
      <w:rFonts w:eastAsiaTheme="majorEastAsia" w:cstheme="majorBidi"/>
      <w:b/>
      <w:bCs/>
      <w:caps/>
      <w:sz w:val="24"/>
      <w:szCs w:val="28"/>
    </w:rPr>
  </w:style>
  <w:style w:type="paragraph" w:styleId="Kop2">
    <w:name w:val="heading 2"/>
    <w:basedOn w:val="Standaard"/>
    <w:next w:val="Standaard"/>
    <w:link w:val="Kop2Char"/>
    <w:uiPriority w:val="9"/>
    <w:qFormat/>
    <w:rsid w:val="0043716D"/>
    <w:pPr>
      <w:numPr>
        <w:ilvl w:val="1"/>
        <w:numId w:val="1"/>
      </w:numPr>
      <w:outlineLvl w:val="1"/>
    </w:pPr>
    <w:rPr>
      <w:rFonts w:eastAsiaTheme="majorEastAsia" w:cstheme="majorBidi"/>
      <w:b/>
      <w:bCs/>
      <w:caps/>
      <w:szCs w:val="26"/>
    </w:rPr>
  </w:style>
  <w:style w:type="paragraph" w:styleId="Kop3">
    <w:name w:val="heading 3"/>
    <w:basedOn w:val="Standaard"/>
    <w:link w:val="Kop3Char"/>
    <w:uiPriority w:val="9"/>
    <w:qFormat/>
    <w:rsid w:val="003E37B1"/>
    <w:pPr>
      <w:numPr>
        <w:ilvl w:val="2"/>
        <w:numId w:val="1"/>
      </w:numPr>
      <w:outlineLvl w:val="2"/>
    </w:pPr>
    <w:rPr>
      <w:rFonts w:eastAsiaTheme="majorEastAsia" w:cstheme="majorBidi"/>
      <w:bCs/>
    </w:rPr>
  </w:style>
  <w:style w:type="paragraph" w:styleId="Kop4">
    <w:name w:val="heading 4"/>
    <w:basedOn w:val="Standaard"/>
    <w:link w:val="Kop4Char"/>
    <w:uiPriority w:val="9"/>
    <w:qFormat/>
    <w:rsid w:val="00581B8E"/>
    <w:pPr>
      <w:numPr>
        <w:ilvl w:val="3"/>
        <w:numId w:val="1"/>
      </w:numPr>
      <w:outlineLvl w:val="3"/>
    </w:pPr>
    <w:rPr>
      <w:rFonts w:eastAsiaTheme="majorEastAsia" w:cstheme="majorBidi"/>
      <w:bCs/>
      <w:iCs/>
    </w:rPr>
  </w:style>
  <w:style w:type="paragraph" w:styleId="Kop5">
    <w:name w:val="heading 5"/>
    <w:basedOn w:val="Standaard"/>
    <w:next w:val="Standaard"/>
    <w:link w:val="Kop5Char"/>
    <w:uiPriority w:val="9"/>
    <w:qFormat/>
    <w:rsid w:val="00581B8E"/>
    <w:pPr>
      <w:numPr>
        <w:ilvl w:val="4"/>
        <w:numId w:val="1"/>
      </w:numPr>
      <w:outlineLvl w:val="4"/>
    </w:pPr>
    <w:rPr>
      <w:rFonts w:eastAsiaTheme="majorEastAsia" w:cstheme="majorBidi"/>
      <w:b/>
    </w:rPr>
  </w:style>
  <w:style w:type="paragraph" w:styleId="Kop6">
    <w:name w:val="heading 6"/>
    <w:basedOn w:val="Standaard"/>
    <w:link w:val="Kop6Char"/>
    <w:uiPriority w:val="9"/>
    <w:unhideWhenUsed/>
    <w:qFormat/>
    <w:rsid w:val="0043716D"/>
    <w:pPr>
      <w:numPr>
        <w:ilvl w:val="5"/>
        <w:numId w:val="1"/>
      </w:numPr>
      <w:outlineLvl w:val="5"/>
    </w:pPr>
    <w:rPr>
      <w:rFonts w:eastAsiaTheme="majorEastAsia" w:cstheme="majorBidi"/>
      <w:iCs/>
    </w:rPr>
  </w:style>
  <w:style w:type="paragraph" w:styleId="Kop7">
    <w:name w:val="heading 7"/>
    <w:basedOn w:val="Standaard"/>
    <w:link w:val="Kop7Char"/>
    <w:uiPriority w:val="9"/>
    <w:unhideWhenUsed/>
    <w:qFormat/>
    <w:rsid w:val="003E37B1"/>
    <w:pPr>
      <w:numPr>
        <w:ilvl w:val="6"/>
        <w:numId w:val="1"/>
      </w:numPr>
      <w:outlineLvl w:val="6"/>
    </w:pPr>
    <w:rPr>
      <w:rFonts w:eastAsiaTheme="majorEastAsia" w:cstheme="majorBidi"/>
      <w:iCs/>
    </w:rPr>
  </w:style>
  <w:style w:type="paragraph" w:styleId="Kop8">
    <w:name w:val="heading 8"/>
    <w:basedOn w:val="Standaard"/>
    <w:next w:val="Standaard"/>
    <w:link w:val="Kop8Char"/>
    <w:uiPriority w:val="9"/>
    <w:semiHidden/>
    <w:qFormat/>
    <w:rsid w:val="003E37B1"/>
    <w:pPr>
      <w:numPr>
        <w:ilvl w:val="7"/>
        <w:numId w:val="1"/>
      </w:numPr>
      <w:outlineLvl w:val="7"/>
    </w:pPr>
    <w:rPr>
      <w:rFonts w:eastAsiaTheme="majorEastAsia" w:cstheme="majorBidi"/>
      <w:szCs w:val="20"/>
    </w:rPr>
  </w:style>
  <w:style w:type="paragraph" w:styleId="Kop9">
    <w:name w:val="heading 9"/>
    <w:basedOn w:val="Standaard"/>
    <w:link w:val="Kop9Char"/>
    <w:uiPriority w:val="9"/>
    <w:semiHidden/>
    <w:qFormat/>
    <w:rsid w:val="00581B8E"/>
    <w:pPr>
      <w:numPr>
        <w:ilvl w:val="8"/>
        <w:numId w:val="1"/>
      </w:numPr>
      <w:outlineLvl w:val="8"/>
    </w:pPr>
    <w:rPr>
      <w:rFonts w:eastAsiaTheme="majorEastAsia" w:cstheme="majorBidi"/>
      <w:iCs/>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F75E6A"/>
    <w:pPr>
      <w:tabs>
        <w:tab w:val="center" w:pos="4479"/>
        <w:tab w:val="right" w:pos="8959"/>
      </w:tabs>
      <w:spacing w:line="240" w:lineRule="auto"/>
    </w:pPr>
  </w:style>
  <w:style w:type="character" w:customStyle="1" w:styleId="KoptekstChar">
    <w:name w:val="Koptekst Char"/>
    <w:basedOn w:val="Standaardalinea-lettertype"/>
    <w:link w:val="Koptekst"/>
    <w:uiPriority w:val="99"/>
    <w:rsid w:val="00F75E6A"/>
    <w:rPr>
      <w:rFonts w:ascii="Verdana" w:hAnsi="Verdana"/>
      <w:spacing w:val="5"/>
      <w:kern w:val="28"/>
      <w:sz w:val="19"/>
    </w:rPr>
  </w:style>
  <w:style w:type="paragraph" w:styleId="Voettekst">
    <w:name w:val="footer"/>
    <w:basedOn w:val="Standaard"/>
    <w:link w:val="VoettekstChar"/>
    <w:uiPriority w:val="99"/>
    <w:semiHidden/>
    <w:unhideWhenUsed/>
    <w:rsid w:val="0059596A"/>
    <w:pPr>
      <w:tabs>
        <w:tab w:val="right" w:pos="8959"/>
      </w:tabs>
      <w:spacing w:line="240" w:lineRule="auto"/>
    </w:pPr>
    <w:rPr>
      <w:sz w:val="16"/>
    </w:rPr>
  </w:style>
  <w:style w:type="character" w:customStyle="1" w:styleId="Kop1Char">
    <w:name w:val="Kop 1 Char"/>
    <w:basedOn w:val="Standaardalinea-lettertype"/>
    <w:link w:val="Kop1"/>
    <w:uiPriority w:val="9"/>
    <w:rsid w:val="0043716D"/>
    <w:rPr>
      <w:rFonts w:ascii="Verdana" w:eastAsiaTheme="majorEastAsia" w:hAnsi="Verdana" w:cstheme="majorBidi"/>
      <w:b/>
      <w:bCs/>
      <w:caps/>
      <w:spacing w:val="5"/>
      <w:kern w:val="28"/>
      <w:sz w:val="24"/>
      <w:szCs w:val="28"/>
    </w:rPr>
  </w:style>
  <w:style w:type="character" w:customStyle="1" w:styleId="Kop2Char">
    <w:name w:val="Kop 2 Char"/>
    <w:basedOn w:val="Standaardalinea-lettertype"/>
    <w:link w:val="Kop2"/>
    <w:uiPriority w:val="9"/>
    <w:rsid w:val="0043716D"/>
    <w:rPr>
      <w:rFonts w:ascii="Verdana" w:eastAsiaTheme="majorEastAsia" w:hAnsi="Verdana" w:cstheme="majorBidi"/>
      <w:b/>
      <w:bCs/>
      <w:caps/>
      <w:spacing w:val="5"/>
      <w:kern w:val="28"/>
      <w:sz w:val="19"/>
      <w:szCs w:val="26"/>
    </w:rPr>
  </w:style>
  <w:style w:type="paragraph" w:styleId="Titel">
    <w:name w:val="Title"/>
    <w:basedOn w:val="Standaard"/>
    <w:next w:val="Standaard"/>
    <w:link w:val="TitelChar"/>
    <w:uiPriority w:val="10"/>
    <w:semiHidden/>
    <w:qFormat/>
    <w:rsid w:val="00F357FB"/>
    <w:pPr>
      <w:contextualSpacing/>
    </w:pPr>
    <w:rPr>
      <w:rFonts w:eastAsiaTheme="majorEastAsia" w:cstheme="majorBidi"/>
      <w:b/>
      <w:caps/>
      <w:szCs w:val="52"/>
    </w:rPr>
  </w:style>
  <w:style w:type="character" w:customStyle="1" w:styleId="TitelChar">
    <w:name w:val="Titel Char"/>
    <w:basedOn w:val="Standaardalinea-lettertype"/>
    <w:link w:val="Titel"/>
    <w:uiPriority w:val="10"/>
    <w:semiHidden/>
    <w:rsid w:val="00804D29"/>
    <w:rPr>
      <w:rFonts w:ascii="Verdana" w:eastAsiaTheme="majorEastAsia" w:hAnsi="Verdana" w:cstheme="majorBidi"/>
      <w:b/>
      <w:caps/>
      <w:spacing w:val="5"/>
      <w:kern w:val="28"/>
      <w:sz w:val="19"/>
      <w:szCs w:val="52"/>
    </w:rPr>
  </w:style>
  <w:style w:type="paragraph" w:styleId="Ondertitel">
    <w:name w:val="Subtitle"/>
    <w:basedOn w:val="Standaard"/>
    <w:next w:val="Standaard"/>
    <w:link w:val="OndertitelChar"/>
    <w:uiPriority w:val="11"/>
    <w:semiHidden/>
    <w:rsid w:val="00F357FB"/>
    <w:pPr>
      <w:numPr>
        <w:ilvl w:val="1"/>
      </w:numPr>
    </w:pPr>
    <w:rPr>
      <w:rFonts w:eastAsiaTheme="majorEastAsia" w:cstheme="majorBidi"/>
      <w:b/>
      <w:iCs/>
      <w:szCs w:val="24"/>
    </w:rPr>
  </w:style>
  <w:style w:type="character" w:customStyle="1" w:styleId="OndertitelChar">
    <w:name w:val="Ondertitel Char"/>
    <w:basedOn w:val="Standaardalinea-lettertype"/>
    <w:link w:val="Ondertitel"/>
    <w:uiPriority w:val="11"/>
    <w:semiHidden/>
    <w:rsid w:val="0033009B"/>
    <w:rPr>
      <w:rFonts w:ascii="Verdana" w:eastAsiaTheme="majorEastAsia" w:hAnsi="Verdana" w:cstheme="majorBidi"/>
      <w:b/>
      <w:iCs/>
      <w:spacing w:val="5"/>
      <w:kern w:val="28"/>
      <w:sz w:val="19"/>
      <w:szCs w:val="24"/>
    </w:rPr>
  </w:style>
  <w:style w:type="character" w:customStyle="1" w:styleId="Kop3Char">
    <w:name w:val="Kop 3 Char"/>
    <w:basedOn w:val="Standaardalinea-lettertype"/>
    <w:link w:val="Kop3"/>
    <w:uiPriority w:val="9"/>
    <w:rsid w:val="003E37B1"/>
    <w:rPr>
      <w:rFonts w:ascii="Verdana" w:eastAsiaTheme="majorEastAsia" w:hAnsi="Verdana" w:cstheme="majorBidi"/>
      <w:bCs/>
      <w:spacing w:val="5"/>
      <w:kern w:val="28"/>
      <w:sz w:val="19"/>
    </w:rPr>
  </w:style>
  <w:style w:type="character" w:customStyle="1" w:styleId="Kop4Char">
    <w:name w:val="Kop 4 Char"/>
    <w:basedOn w:val="Standaardalinea-lettertype"/>
    <w:link w:val="Kop4"/>
    <w:uiPriority w:val="9"/>
    <w:rsid w:val="00581B8E"/>
    <w:rPr>
      <w:rFonts w:ascii="Verdana" w:eastAsiaTheme="majorEastAsia" w:hAnsi="Verdana" w:cstheme="majorBidi"/>
      <w:bCs/>
      <w:iCs/>
      <w:spacing w:val="5"/>
      <w:kern w:val="28"/>
      <w:sz w:val="19"/>
    </w:rPr>
  </w:style>
  <w:style w:type="character" w:customStyle="1" w:styleId="Kop5Char">
    <w:name w:val="Kop 5 Char"/>
    <w:basedOn w:val="Standaardalinea-lettertype"/>
    <w:link w:val="Kop5"/>
    <w:uiPriority w:val="9"/>
    <w:rsid w:val="00581B8E"/>
    <w:rPr>
      <w:rFonts w:ascii="Verdana" w:eastAsiaTheme="majorEastAsia" w:hAnsi="Verdana" w:cstheme="majorBidi"/>
      <w:b/>
      <w:spacing w:val="5"/>
      <w:kern w:val="28"/>
      <w:sz w:val="19"/>
    </w:rPr>
  </w:style>
  <w:style w:type="character" w:customStyle="1" w:styleId="Kop6Char">
    <w:name w:val="Kop 6 Char"/>
    <w:basedOn w:val="Standaardalinea-lettertype"/>
    <w:link w:val="Kop6"/>
    <w:uiPriority w:val="9"/>
    <w:rsid w:val="00EC0CE8"/>
    <w:rPr>
      <w:rFonts w:ascii="Verdana" w:eastAsiaTheme="majorEastAsia" w:hAnsi="Verdana" w:cstheme="majorBidi"/>
      <w:iCs/>
      <w:spacing w:val="5"/>
      <w:kern w:val="28"/>
      <w:sz w:val="19"/>
    </w:rPr>
  </w:style>
  <w:style w:type="character" w:customStyle="1" w:styleId="Kop7Char">
    <w:name w:val="Kop 7 Char"/>
    <w:basedOn w:val="Standaardalinea-lettertype"/>
    <w:link w:val="Kop7"/>
    <w:uiPriority w:val="9"/>
    <w:rsid w:val="00EC0CE8"/>
    <w:rPr>
      <w:rFonts w:ascii="Verdana" w:eastAsiaTheme="majorEastAsia" w:hAnsi="Verdana" w:cstheme="majorBidi"/>
      <w:iCs/>
      <w:spacing w:val="5"/>
      <w:kern w:val="28"/>
      <w:sz w:val="19"/>
    </w:rPr>
  </w:style>
  <w:style w:type="character" w:customStyle="1" w:styleId="Kop8Char">
    <w:name w:val="Kop 8 Char"/>
    <w:basedOn w:val="Standaardalinea-lettertype"/>
    <w:link w:val="Kop8"/>
    <w:uiPriority w:val="9"/>
    <w:semiHidden/>
    <w:rsid w:val="003E37B1"/>
    <w:rPr>
      <w:rFonts w:ascii="Verdana" w:eastAsiaTheme="majorEastAsia" w:hAnsi="Verdana" w:cstheme="majorBidi"/>
      <w:spacing w:val="5"/>
      <w:kern w:val="28"/>
      <w:sz w:val="19"/>
      <w:szCs w:val="20"/>
    </w:rPr>
  </w:style>
  <w:style w:type="character" w:customStyle="1" w:styleId="Kop9Char">
    <w:name w:val="Kop 9 Char"/>
    <w:basedOn w:val="Standaardalinea-lettertype"/>
    <w:link w:val="Kop9"/>
    <w:uiPriority w:val="9"/>
    <w:semiHidden/>
    <w:rsid w:val="00581B8E"/>
    <w:rPr>
      <w:rFonts w:ascii="Verdana" w:eastAsiaTheme="majorEastAsia" w:hAnsi="Verdana" w:cstheme="majorBidi"/>
      <w:iCs/>
      <w:spacing w:val="5"/>
      <w:kern w:val="28"/>
      <w:sz w:val="19"/>
      <w:szCs w:val="20"/>
    </w:rPr>
  </w:style>
  <w:style w:type="paragraph" w:styleId="Plattetekstinspringen">
    <w:name w:val="Body Text Indent"/>
    <w:basedOn w:val="Standaard"/>
    <w:link w:val="PlattetekstinspringenChar"/>
    <w:uiPriority w:val="10"/>
    <w:qFormat/>
    <w:rsid w:val="00C63E0D"/>
    <w:pPr>
      <w:ind w:left="567"/>
    </w:pPr>
  </w:style>
  <w:style w:type="character" w:customStyle="1" w:styleId="PlattetekstinspringenChar">
    <w:name w:val="Platte tekst inspringen Char"/>
    <w:basedOn w:val="Standaardalinea-lettertype"/>
    <w:link w:val="Plattetekstinspringen"/>
    <w:uiPriority w:val="10"/>
    <w:rsid w:val="00EC0CE8"/>
    <w:rPr>
      <w:rFonts w:ascii="Verdana" w:hAnsi="Verdana"/>
      <w:spacing w:val="5"/>
      <w:kern w:val="28"/>
      <w:sz w:val="19"/>
    </w:rPr>
  </w:style>
  <w:style w:type="paragraph" w:styleId="Plattetekstinspringen2">
    <w:name w:val="Body Text Indent 2"/>
    <w:basedOn w:val="Standaard"/>
    <w:link w:val="Plattetekstinspringen2Char"/>
    <w:uiPriority w:val="10"/>
    <w:rsid w:val="00C63E0D"/>
    <w:pPr>
      <w:ind w:left="1134"/>
    </w:pPr>
  </w:style>
  <w:style w:type="character" w:customStyle="1" w:styleId="Plattetekstinspringen2Char">
    <w:name w:val="Platte tekst inspringen 2 Char"/>
    <w:basedOn w:val="Standaardalinea-lettertype"/>
    <w:link w:val="Plattetekstinspringen2"/>
    <w:uiPriority w:val="10"/>
    <w:rsid w:val="00EC0CE8"/>
    <w:rPr>
      <w:rFonts w:ascii="Verdana" w:hAnsi="Verdana"/>
      <w:spacing w:val="5"/>
      <w:kern w:val="28"/>
      <w:sz w:val="19"/>
    </w:rPr>
  </w:style>
  <w:style w:type="paragraph" w:styleId="Plattetekstinspringen3">
    <w:name w:val="Body Text Indent 3"/>
    <w:basedOn w:val="Standaard"/>
    <w:link w:val="Plattetekstinspringen3Char"/>
    <w:uiPriority w:val="10"/>
    <w:rsid w:val="00C63E0D"/>
    <w:pPr>
      <w:ind w:left="1701"/>
    </w:pPr>
    <w:rPr>
      <w:szCs w:val="16"/>
    </w:rPr>
  </w:style>
  <w:style w:type="character" w:customStyle="1" w:styleId="Plattetekstinspringen3Char">
    <w:name w:val="Platte tekst inspringen 3 Char"/>
    <w:basedOn w:val="Standaardalinea-lettertype"/>
    <w:link w:val="Plattetekstinspringen3"/>
    <w:uiPriority w:val="10"/>
    <w:rsid w:val="00EC0CE8"/>
    <w:rPr>
      <w:rFonts w:ascii="Verdana" w:hAnsi="Verdana"/>
      <w:spacing w:val="5"/>
      <w:kern w:val="28"/>
      <w:sz w:val="19"/>
      <w:szCs w:val="16"/>
    </w:rPr>
  </w:style>
  <w:style w:type="paragraph" w:styleId="Lijstnummering">
    <w:name w:val="List Number"/>
    <w:basedOn w:val="Standaard"/>
    <w:uiPriority w:val="10"/>
    <w:qFormat/>
    <w:rsid w:val="00E061E3"/>
    <w:pPr>
      <w:numPr>
        <w:numId w:val="14"/>
      </w:numPr>
    </w:pPr>
  </w:style>
  <w:style w:type="paragraph" w:styleId="Lijstopsomteken">
    <w:name w:val="List Bullet"/>
    <w:basedOn w:val="Standaard"/>
    <w:uiPriority w:val="10"/>
    <w:qFormat/>
    <w:rsid w:val="00E061E3"/>
    <w:pPr>
      <w:numPr>
        <w:numId w:val="6"/>
      </w:numPr>
    </w:pPr>
  </w:style>
  <w:style w:type="paragraph" w:styleId="Lijstopsomteken2">
    <w:name w:val="List Bullet 2"/>
    <w:basedOn w:val="Standaard"/>
    <w:uiPriority w:val="10"/>
    <w:qFormat/>
    <w:rsid w:val="00E061E3"/>
    <w:pPr>
      <w:numPr>
        <w:ilvl w:val="1"/>
        <w:numId w:val="6"/>
      </w:numPr>
    </w:pPr>
  </w:style>
  <w:style w:type="paragraph" w:styleId="Lijstopsomteken3">
    <w:name w:val="List Bullet 3"/>
    <w:basedOn w:val="Standaard"/>
    <w:uiPriority w:val="10"/>
    <w:semiHidden/>
    <w:rsid w:val="00C63E0D"/>
    <w:pPr>
      <w:numPr>
        <w:numId w:val="8"/>
      </w:numPr>
      <w:contextualSpacing/>
    </w:pPr>
  </w:style>
  <w:style w:type="paragraph" w:customStyle="1" w:styleId="Annex">
    <w:name w:val="Annex"/>
    <w:basedOn w:val="Standaard"/>
    <w:next w:val="Standaard"/>
    <w:uiPriority w:val="11"/>
    <w:semiHidden/>
    <w:unhideWhenUsed/>
    <w:qFormat/>
    <w:rsid w:val="0033009B"/>
    <w:pPr>
      <w:numPr>
        <w:ilvl w:val="1"/>
        <w:numId w:val="10"/>
      </w:numPr>
      <w:spacing w:after="680"/>
    </w:pPr>
    <w:rPr>
      <w:b/>
      <w:caps/>
    </w:rPr>
  </w:style>
  <w:style w:type="paragraph" w:customStyle="1" w:styleId="Bijlagen">
    <w:name w:val="Bijlage(n)"/>
    <w:basedOn w:val="Standaard"/>
    <w:next w:val="Standaard"/>
    <w:uiPriority w:val="11"/>
    <w:semiHidden/>
    <w:unhideWhenUsed/>
    <w:qFormat/>
    <w:rsid w:val="0033009B"/>
    <w:pPr>
      <w:numPr>
        <w:numId w:val="10"/>
      </w:numPr>
      <w:spacing w:after="680"/>
    </w:pPr>
    <w:rPr>
      <w:b/>
      <w:caps/>
    </w:rPr>
  </w:style>
  <w:style w:type="paragraph" w:styleId="Lijstnummering2">
    <w:name w:val="List Number 2"/>
    <w:basedOn w:val="Standaard"/>
    <w:uiPriority w:val="10"/>
    <w:rsid w:val="00E061E3"/>
    <w:pPr>
      <w:numPr>
        <w:ilvl w:val="1"/>
        <w:numId w:val="14"/>
      </w:numPr>
    </w:pPr>
  </w:style>
  <w:style w:type="paragraph" w:styleId="Lijstnummering3">
    <w:name w:val="List Number 3"/>
    <w:basedOn w:val="Standaard"/>
    <w:uiPriority w:val="10"/>
    <w:rsid w:val="00E061E3"/>
    <w:pPr>
      <w:numPr>
        <w:numId w:val="17"/>
      </w:numPr>
    </w:pPr>
  </w:style>
  <w:style w:type="paragraph" w:styleId="Lijstnummering4">
    <w:name w:val="List Number 4"/>
    <w:basedOn w:val="Standaard"/>
    <w:uiPriority w:val="10"/>
    <w:rsid w:val="00E061E3"/>
    <w:pPr>
      <w:numPr>
        <w:ilvl w:val="1"/>
        <w:numId w:val="17"/>
      </w:numPr>
    </w:pPr>
  </w:style>
  <w:style w:type="paragraph" w:styleId="Voetnoottekst">
    <w:name w:val="footnote text"/>
    <w:basedOn w:val="Standaard"/>
    <w:link w:val="VoetnoottekstChar"/>
    <w:uiPriority w:val="99"/>
    <w:semiHidden/>
    <w:unhideWhenUsed/>
    <w:rsid w:val="000479B6"/>
    <w:pPr>
      <w:spacing w:line="240" w:lineRule="auto"/>
      <w:ind w:left="284" w:hanging="284"/>
    </w:pPr>
    <w:rPr>
      <w:sz w:val="16"/>
      <w:szCs w:val="20"/>
    </w:rPr>
  </w:style>
  <w:style w:type="character" w:customStyle="1" w:styleId="VoettekstChar">
    <w:name w:val="Voettekst Char"/>
    <w:basedOn w:val="Standaardalinea-lettertype"/>
    <w:link w:val="Voettekst"/>
    <w:uiPriority w:val="99"/>
    <w:rsid w:val="00201364"/>
    <w:rPr>
      <w:rFonts w:ascii="Verdana" w:hAnsi="Verdana"/>
      <w:spacing w:val="5"/>
      <w:kern w:val="28"/>
      <w:sz w:val="16"/>
    </w:rPr>
  </w:style>
  <w:style w:type="paragraph" w:styleId="Inhopg1">
    <w:name w:val="toc 1"/>
    <w:basedOn w:val="Standaard"/>
    <w:next w:val="Standaard"/>
    <w:uiPriority w:val="39"/>
    <w:semiHidden/>
    <w:unhideWhenUsed/>
    <w:rsid w:val="00CE4E15"/>
    <w:pPr>
      <w:tabs>
        <w:tab w:val="left" w:pos="567"/>
        <w:tab w:val="right" w:leader="dot" w:pos="8959"/>
      </w:tabs>
      <w:spacing w:after="100"/>
      <w:ind w:left="567" w:right="284" w:hanging="567"/>
    </w:pPr>
  </w:style>
  <w:style w:type="character" w:customStyle="1" w:styleId="VoetnoottekstChar">
    <w:name w:val="Voetnoottekst Char"/>
    <w:basedOn w:val="Standaardalinea-lettertype"/>
    <w:link w:val="Voetnoottekst"/>
    <w:uiPriority w:val="99"/>
    <w:semiHidden/>
    <w:rsid w:val="000479B6"/>
    <w:rPr>
      <w:rFonts w:ascii="Verdana" w:hAnsi="Verdana"/>
      <w:spacing w:val="5"/>
      <w:kern w:val="28"/>
      <w:sz w:val="16"/>
      <w:szCs w:val="20"/>
    </w:rPr>
  </w:style>
  <w:style w:type="character" w:styleId="Voetnootmarkering">
    <w:name w:val="footnote reference"/>
    <w:basedOn w:val="Standaardalinea-lettertype"/>
    <w:uiPriority w:val="99"/>
    <w:semiHidden/>
    <w:unhideWhenUsed/>
    <w:rsid w:val="000479B6"/>
    <w:rPr>
      <w:vertAlign w:val="superscript"/>
    </w:rPr>
  </w:style>
  <w:style w:type="paragraph" w:styleId="Eindnoottekst">
    <w:name w:val="endnote text"/>
    <w:basedOn w:val="Standaard"/>
    <w:link w:val="EindnoottekstChar"/>
    <w:uiPriority w:val="99"/>
    <w:semiHidden/>
    <w:unhideWhenUsed/>
    <w:rsid w:val="000479B6"/>
    <w:pPr>
      <w:spacing w:line="240" w:lineRule="auto"/>
      <w:ind w:left="284" w:hanging="284"/>
    </w:pPr>
    <w:rPr>
      <w:sz w:val="16"/>
      <w:szCs w:val="20"/>
    </w:rPr>
  </w:style>
  <w:style w:type="character" w:customStyle="1" w:styleId="EindnoottekstChar">
    <w:name w:val="Eindnoottekst Char"/>
    <w:basedOn w:val="Standaardalinea-lettertype"/>
    <w:link w:val="Eindnoottekst"/>
    <w:uiPriority w:val="99"/>
    <w:semiHidden/>
    <w:rsid w:val="000479B6"/>
    <w:rPr>
      <w:rFonts w:ascii="Verdana" w:hAnsi="Verdana"/>
      <w:spacing w:val="5"/>
      <w:kern w:val="28"/>
      <w:sz w:val="16"/>
      <w:szCs w:val="20"/>
    </w:rPr>
  </w:style>
  <w:style w:type="character" w:styleId="Eindnootmarkering">
    <w:name w:val="endnote reference"/>
    <w:basedOn w:val="Standaardalinea-lettertype"/>
    <w:uiPriority w:val="99"/>
    <w:semiHidden/>
    <w:unhideWhenUsed/>
    <w:rsid w:val="000479B6"/>
    <w:rPr>
      <w:vertAlign w:val="superscript"/>
    </w:rPr>
  </w:style>
  <w:style w:type="paragraph" w:customStyle="1" w:styleId="Kop1zondernummering">
    <w:name w:val="Kop 1 (zonder nummering)"/>
    <w:basedOn w:val="Kop1"/>
    <w:next w:val="Standaard"/>
    <w:uiPriority w:val="9"/>
    <w:qFormat/>
    <w:rsid w:val="00B611F3"/>
    <w:pPr>
      <w:numPr>
        <w:numId w:val="0"/>
      </w:numPr>
    </w:pPr>
  </w:style>
  <w:style w:type="paragraph" w:customStyle="1" w:styleId="Kop2zondernummering">
    <w:name w:val="Kop 2 (zonder nummering)"/>
    <w:basedOn w:val="Kop2"/>
    <w:next w:val="Standaard"/>
    <w:uiPriority w:val="9"/>
    <w:qFormat/>
    <w:rsid w:val="00B611F3"/>
    <w:pPr>
      <w:numPr>
        <w:ilvl w:val="0"/>
        <w:numId w:val="0"/>
      </w:numPr>
    </w:pPr>
  </w:style>
  <w:style w:type="paragraph" w:customStyle="1" w:styleId="Kop5zondernummering">
    <w:name w:val="Kop 5 (zonder nummering)"/>
    <w:basedOn w:val="Kop5"/>
    <w:next w:val="Standaard"/>
    <w:uiPriority w:val="9"/>
    <w:qFormat/>
    <w:rsid w:val="00B611F3"/>
    <w:pPr>
      <w:numPr>
        <w:ilvl w:val="0"/>
        <w:numId w:val="0"/>
      </w:numPr>
    </w:pPr>
  </w:style>
  <w:style w:type="paragraph" w:styleId="Inhopg2">
    <w:name w:val="toc 2"/>
    <w:basedOn w:val="Standaard"/>
    <w:next w:val="Standaard"/>
    <w:uiPriority w:val="39"/>
    <w:semiHidden/>
    <w:unhideWhenUsed/>
    <w:rsid w:val="0048702C"/>
    <w:pPr>
      <w:tabs>
        <w:tab w:val="left" w:pos="1134"/>
        <w:tab w:val="right" w:leader="dot" w:pos="8959"/>
      </w:tabs>
      <w:spacing w:after="100"/>
      <w:ind w:left="1134" w:right="284" w:hanging="567"/>
    </w:pPr>
  </w:style>
  <w:style w:type="paragraph" w:styleId="Inhopg3">
    <w:name w:val="toc 3"/>
    <w:basedOn w:val="Standaard"/>
    <w:next w:val="Standaard"/>
    <w:uiPriority w:val="39"/>
    <w:semiHidden/>
    <w:unhideWhenUsed/>
    <w:rsid w:val="0048702C"/>
    <w:pPr>
      <w:tabs>
        <w:tab w:val="left" w:pos="1701"/>
        <w:tab w:val="right" w:leader="dot" w:pos="8959"/>
      </w:tabs>
      <w:spacing w:after="100"/>
      <w:ind w:left="1701" w:right="284" w:hanging="567"/>
    </w:pPr>
  </w:style>
  <w:style w:type="paragraph" w:styleId="Inhopg4">
    <w:name w:val="toc 4"/>
    <w:basedOn w:val="Standaard"/>
    <w:next w:val="Standaard"/>
    <w:uiPriority w:val="39"/>
    <w:semiHidden/>
    <w:unhideWhenUsed/>
    <w:rsid w:val="00CE4E15"/>
    <w:pPr>
      <w:spacing w:after="100"/>
      <w:ind w:left="570"/>
    </w:pPr>
  </w:style>
  <w:style w:type="paragraph" w:styleId="Inhopg5">
    <w:name w:val="toc 5"/>
    <w:basedOn w:val="Standaard"/>
    <w:next w:val="Standaard"/>
    <w:uiPriority w:val="39"/>
    <w:semiHidden/>
    <w:unhideWhenUsed/>
    <w:rsid w:val="00CE4E15"/>
    <w:pPr>
      <w:spacing w:after="100"/>
      <w:ind w:left="1134" w:right="284" w:hanging="1134"/>
    </w:pPr>
  </w:style>
  <w:style w:type="paragraph" w:styleId="Geenafstand">
    <w:name w:val="No Spacing"/>
    <w:uiPriority w:val="1"/>
    <w:semiHidden/>
    <w:qFormat/>
    <w:rsid w:val="00D45422"/>
    <w:pPr>
      <w:spacing w:after="0" w:line="240" w:lineRule="auto"/>
    </w:pPr>
  </w:style>
  <w:style w:type="character" w:customStyle="1" w:styleId="VoetnootChar">
    <w:name w:val="Voetnoot Char"/>
    <w:basedOn w:val="Standaardalinea-lettertype"/>
    <w:link w:val="Voetnoot"/>
    <w:locked/>
    <w:rsid w:val="00272E97"/>
    <w:rPr>
      <w:rFonts w:ascii="Verdana" w:hAnsi="Verdana"/>
      <w:spacing w:val="5"/>
      <w:kern w:val="28"/>
      <w:sz w:val="16"/>
      <w:szCs w:val="18"/>
    </w:rPr>
  </w:style>
  <w:style w:type="paragraph" w:customStyle="1" w:styleId="Voetnoot">
    <w:name w:val="Voetnoot"/>
    <w:basedOn w:val="Standaard"/>
    <w:next w:val="Standaard"/>
    <w:link w:val="VoetnootChar"/>
    <w:semiHidden/>
    <w:unhideWhenUsed/>
    <w:rsid w:val="00351D1A"/>
    <w:pPr>
      <w:tabs>
        <w:tab w:val="right" w:pos="8957"/>
      </w:tabs>
    </w:pPr>
    <w:rPr>
      <w:sz w:val="16"/>
      <w:szCs w:val="18"/>
    </w:rPr>
  </w:style>
  <w:style w:type="character" w:styleId="Hyperlink">
    <w:name w:val="Hyperlink"/>
    <w:basedOn w:val="Standaardalinea-lettertype"/>
    <w:uiPriority w:val="99"/>
    <w:semiHidden/>
    <w:unhideWhenUsed/>
    <w:rsid w:val="00537B2B"/>
    <w:rPr>
      <w:color w:val="0000FF"/>
      <w:u w:val="single"/>
    </w:rPr>
  </w:style>
  <w:style w:type="character" w:customStyle="1" w:styleId="in-widget">
    <w:name w:val="in-widget"/>
    <w:basedOn w:val="Standaardalinea-lettertype"/>
    <w:rsid w:val="00537B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995286">
      <w:bodyDiv w:val="1"/>
      <w:marLeft w:val="0"/>
      <w:marRight w:val="0"/>
      <w:marTop w:val="0"/>
      <w:marBottom w:val="0"/>
      <w:divBdr>
        <w:top w:val="none" w:sz="0" w:space="0" w:color="auto"/>
        <w:left w:val="none" w:sz="0" w:space="0" w:color="auto"/>
        <w:bottom w:val="none" w:sz="0" w:space="0" w:color="auto"/>
        <w:right w:val="none" w:sz="0" w:space="0" w:color="auto"/>
      </w:divBdr>
    </w:div>
    <w:div w:id="1057165730">
      <w:bodyDiv w:val="1"/>
      <w:marLeft w:val="0"/>
      <w:marRight w:val="0"/>
      <w:marTop w:val="0"/>
      <w:marBottom w:val="0"/>
      <w:divBdr>
        <w:top w:val="none" w:sz="0" w:space="0" w:color="auto"/>
        <w:left w:val="none" w:sz="0" w:space="0" w:color="auto"/>
        <w:bottom w:val="none" w:sz="0" w:space="0" w:color="auto"/>
        <w:right w:val="none" w:sz="0" w:space="0" w:color="auto"/>
      </w:divBdr>
      <w:divsChild>
        <w:div w:id="1105493583">
          <w:marLeft w:val="-225"/>
          <w:marRight w:val="-225"/>
          <w:marTop w:val="0"/>
          <w:marBottom w:val="0"/>
          <w:divBdr>
            <w:top w:val="none" w:sz="0" w:space="0" w:color="auto"/>
            <w:left w:val="none" w:sz="0" w:space="0" w:color="auto"/>
            <w:bottom w:val="none" w:sz="0" w:space="0" w:color="auto"/>
            <w:right w:val="none" w:sz="0" w:space="0" w:color="auto"/>
          </w:divBdr>
          <w:divsChild>
            <w:div w:id="30542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tmed.com/news/search.html?search_author=264693&amp;key=John+R.+Fischer" TargetMode="External"/><Relationship Id="rId13" Type="http://schemas.openxmlformats.org/officeDocument/2006/relationships/hyperlink" Target="https://www.dotmed.com/news/story/62533"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tmed.com/news/features/category/Mobile-Imaging"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dotmed.com/news/features/category/European-New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dotmed.com/news/features/category/Business-Affairs"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249E96-3B07-48F9-B776-84C97EEC97C5}"/>
</file>

<file path=customXml/itemProps2.xml><?xml version="1.0" encoding="utf-8"?>
<ds:datastoreItem xmlns:ds="http://schemas.openxmlformats.org/officeDocument/2006/customXml" ds:itemID="{BE204C31-6979-4274-9F86-1ECE5097E392}"/>
</file>

<file path=customXml/itemProps3.xml><?xml version="1.0" encoding="utf-8"?>
<ds:datastoreItem xmlns:ds="http://schemas.openxmlformats.org/officeDocument/2006/customXml" ds:itemID="{7AAAFFC9-FA07-4144-8984-82166D13741B}"/>
</file>

<file path=customXml/itemProps4.xml><?xml version="1.0" encoding="utf-8"?>
<ds:datastoreItem xmlns:ds="http://schemas.openxmlformats.org/officeDocument/2006/customXml" ds:itemID="{D29AAA3E-12EE-45AA-9CD6-0BBF43B7FA9F}"/>
</file>

<file path=docProps/app.xml><?xml version="1.0" encoding="utf-8"?>
<Properties xmlns="http://schemas.openxmlformats.org/officeDocument/2006/extended-properties" xmlns:vt="http://schemas.openxmlformats.org/officeDocument/2006/docPropsVTypes">
  <Template>Normal.dotm</Template>
  <TotalTime>1</TotalTime>
  <Pages>2</Pages>
  <Words>455</Words>
  <Characters>2381</Characters>
  <Application>Microsoft Office Word</Application>
  <DocSecurity>0</DocSecurity>
  <Lines>45</Lines>
  <Paragraphs>17</Paragraphs>
  <ScaleCrop>false</ScaleCrop>
  <HeadingPairs>
    <vt:vector size="2" baseType="variant">
      <vt:variant>
        <vt:lpstr>Titel</vt:lpstr>
      </vt:variant>
      <vt:variant>
        <vt:i4>1</vt:i4>
      </vt:variant>
    </vt:vector>
  </HeadingPairs>
  <TitlesOfParts>
    <vt:vector size="1" baseType="lpstr">
      <vt:lpstr/>
    </vt:vector>
  </TitlesOfParts>
  <Company>Lexence advocaten &amp; notarissen</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c:creator>
  <cp:lastModifiedBy>Michelle de Vries</cp:lastModifiedBy>
  <cp:revision>2</cp:revision>
  <dcterms:created xsi:type="dcterms:W3CDTF">2024-04-18T13:46:00Z</dcterms:created>
  <dcterms:modified xsi:type="dcterms:W3CDTF">2024-04-18T13:47:00Z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Referentie">
    <vt:lpwstr> </vt:lpwstr>
  </property>
</Properties>
</file>