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02852" w14:textId="77777777" w:rsidR="00F4069A" w:rsidRDefault="00F4069A" w:rsidP="00F4069A">
      <w:r>
        <w:t>PERSBERICHT</w:t>
      </w:r>
    </w:p>
    <w:p w14:paraId="2D67AD21" w14:textId="77777777" w:rsidR="00F4069A" w:rsidRPr="00E93E5C" w:rsidRDefault="00F4069A" w:rsidP="00F4069A">
      <w:pPr>
        <w:rPr>
          <w:b/>
        </w:rPr>
      </w:pPr>
      <w:r w:rsidRPr="00E93E5C">
        <w:rPr>
          <w:b/>
        </w:rPr>
        <w:t>Intertaal en EduHint zetten samen de volgende stap in leren</w:t>
      </w:r>
    </w:p>
    <w:p w14:paraId="7D698E92" w14:textId="77777777" w:rsidR="00F4069A" w:rsidRDefault="00F4069A" w:rsidP="00F4069A">
      <w:r>
        <w:t xml:space="preserve">Uitgeverijen Intertaal en EduHint bundelen krachten en zetten samen in op verdere groei onder het motto; één en één is drie! Sjaak Dekker, Algemeen Directeur van Intertaal, ziet het als logische stap in een almaar veranderende markt: </w:t>
      </w:r>
      <w:r w:rsidRPr="00E93E5C">
        <w:rPr>
          <w:i/>
        </w:rPr>
        <w:t>„Na meer dan 40 jaar als taalspecialist versterkt deze strategische samensmelting onze marktpositie. Door onze expertise in taalonderwijs te combineren met uitgeverij EduHint, gespecialiseerd in TTO en bètavakken, bieden we samen een breder aanbod in diverse sectoren. Hoewel de uitgeverij nu in nieuwe handen is, blijven wij als distributeur nauw samenwerken en focussen we ons sterker op onze rol als importeur en distributeur</w:t>
      </w:r>
      <w:r>
        <w:t>.”</w:t>
      </w:r>
    </w:p>
    <w:p w14:paraId="558F7119" w14:textId="6A495989" w:rsidR="00F4069A" w:rsidRDefault="00F4069A" w:rsidP="00F4069A">
      <w:r w:rsidRPr="00C46B22">
        <w:t>D</w:t>
      </w:r>
      <w:r w:rsidR="00555C22" w:rsidRPr="00C46B22">
        <w:t xml:space="preserve">e overname van Intertaal </w:t>
      </w:r>
      <w:r w:rsidR="008223D5" w:rsidRPr="00C46B22">
        <w:t>sluit aan op de groeiplannen van uitgeverij EduHint</w:t>
      </w:r>
      <w:r w:rsidR="002E2608" w:rsidRPr="00C46B22">
        <w:t>, die door</w:t>
      </w:r>
      <w:r w:rsidR="005830AC" w:rsidRPr="00C46B22">
        <w:t xml:space="preserve">  </w:t>
      </w:r>
      <w:r w:rsidRPr="00C46B22">
        <w:t xml:space="preserve">portfolioverbreding </w:t>
      </w:r>
      <w:r w:rsidR="00C301B3" w:rsidRPr="00C46B22">
        <w:t xml:space="preserve">de komende jaren </w:t>
      </w:r>
      <w:r w:rsidR="00BB7FF2" w:rsidRPr="00C46B22">
        <w:t>verder toe wil werken naar</w:t>
      </w:r>
      <w:r w:rsidRPr="00C46B22">
        <w:t xml:space="preserve"> </w:t>
      </w:r>
      <w:r w:rsidR="00BB7FF2" w:rsidRPr="00C46B22">
        <w:t xml:space="preserve">een </w:t>
      </w:r>
      <w:r w:rsidRPr="00C46B22">
        <w:t>leermiddelenlijst-breed aanbod.</w:t>
      </w:r>
      <w:r>
        <w:t xml:space="preserve"> Ook op korte termijn kan er van elkaars kennis geprofiteerd worden. Beide uitgeverijen ontsluiten hun digitale educatieve content al op één en  hetzelfde krachtige platform </w:t>
      </w:r>
      <w:proofErr w:type="spellStart"/>
      <w:r w:rsidRPr="00DA6207">
        <w:t>Edu</w:t>
      </w:r>
      <w:proofErr w:type="spellEnd"/>
      <w:r w:rsidRPr="00DA6207">
        <w:t>-Suite</w:t>
      </w:r>
      <w:r>
        <w:t>, waardoor combinaties van lesmateriaal snel gerealiseerd kunnen worden. Met dit kostenefficiënte maatwerk kan er nog beter worden ingespeeld op de wensen en behoeften in het voortgezet onderwijs, middelbaar beroepsonderwijs, NT2 en volwassenen educatie.</w:t>
      </w:r>
    </w:p>
    <w:p w14:paraId="7AF2A1DF" w14:textId="77777777" w:rsidR="00F4069A" w:rsidRDefault="00F4069A" w:rsidP="00F4069A">
      <w:r>
        <w:t>“</w:t>
      </w:r>
      <w:r w:rsidRPr="00E93E5C">
        <w:rPr>
          <w:i/>
        </w:rPr>
        <w:t>Samen met Intertaal zetten we een mooie volgende stap in leren</w:t>
      </w:r>
      <w:r>
        <w:t xml:space="preserve">…” zegt </w:t>
      </w:r>
      <w:r w:rsidRPr="0022306B">
        <w:t>Charley Beerman, CEO van EduHint</w:t>
      </w:r>
      <w:r>
        <w:t xml:space="preserve"> “… </w:t>
      </w:r>
      <w:r w:rsidRPr="00E93E5C">
        <w:rPr>
          <w:i/>
        </w:rPr>
        <w:t xml:space="preserve">dat sluit naadloos aan op onze missie om het leerrendement van studenten te verhogen. Tegelijkertijd werken we - geheel binnen de </w:t>
      </w:r>
      <w:proofErr w:type="spellStart"/>
      <w:r w:rsidRPr="00E93E5C">
        <w:rPr>
          <w:i/>
        </w:rPr>
        <w:t>Edu</w:t>
      </w:r>
      <w:proofErr w:type="spellEnd"/>
      <w:r w:rsidRPr="00E93E5C">
        <w:rPr>
          <w:i/>
        </w:rPr>
        <w:t>-V standaarden - aan flexibel, toekomstbestendig onderwijs</w:t>
      </w:r>
      <w:r>
        <w:t>.” Alle bestaande producten van Intertaal en EduHint, alsmede de teams van beide uitgeverijen zullen volledig meegaan in de strategische samensmelting die op 7 november 2024 effectief is geworden.</w:t>
      </w:r>
    </w:p>
    <w:p w14:paraId="4938E764" w14:textId="77777777" w:rsidR="00F4069A" w:rsidRDefault="00F4069A" w:rsidP="00F4069A">
      <w:r>
        <w:t xml:space="preserve">Tegelijk met deze krachtenbundeling is investeringsmaatschappij Antea toegetreden als aandeelhouder. Charley Beerman: </w:t>
      </w:r>
      <w:r w:rsidRPr="008162D6">
        <w:rPr>
          <w:i/>
        </w:rPr>
        <w:t>“Antea geeft ons de ruimte om te ondernemen en helpt ons de toekomstige groeiambities te realiseren”</w:t>
      </w:r>
      <w:r>
        <w:t xml:space="preserve"> . Maarten Herreveld, Investment Manager van </w:t>
      </w:r>
      <w:proofErr w:type="spellStart"/>
      <w:r>
        <w:t>Antea</w:t>
      </w:r>
      <w:proofErr w:type="spellEnd"/>
      <w:r>
        <w:t>: “</w:t>
      </w:r>
      <w:proofErr w:type="spellStart"/>
      <w:r>
        <w:rPr>
          <w:i/>
        </w:rPr>
        <w:t>EduGroup</w:t>
      </w:r>
      <w:proofErr w:type="spellEnd"/>
      <w:r>
        <w:rPr>
          <w:i/>
        </w:rPr>
        <w:t xml:space="preserve"> is een mooie toevoeging aan de Antea-portefeuille. Het bedrijf is actief in een niet-conjunctuurgevoelige markt, heeft door het samengaan met Intertaal een prominente marktpositie en wij zien nog veel groeiperspectief.” </w:t>
      </w:r>
      <w:r>
        <w:t xml:space="preserve"> Voor meer informatie: </w:t>
      </w:r>
    </w:p>
    <w:p w14:paraId="2711B914" w14:textId="77777777" w:rsidR="00F4069A" w:rsidRPr="00E93E5C" w:rsidRDefault="00F4069A" w:rsidP="00F4069A"/>
    <w:p w14:paraId="6DF5EE42" w14:textId="410AA0E3" w:rsidR="00F4069A" w:rsidRPr="00BD41E7" w:rsidRDefault="00F4069A" w:rsidP="00F4069A">
      <w:pPr>
        <w:spacing w:line="240" w:lineRule="auto"/>
      </w:pPr>
      <w:r w:rsidRPr="00BD41E7">
        <w:rPr>
          <w:b/>
          <w:bCs/>
        </w:rPr>
        <w:t>EduHint:</w:t>
      </w:r>
      <w:r w:rsidRPr="00BD41E7">
        <w:t xml:space="preserve"> Charley </w:t>
      </w:r>
      <w:proofErr w:type="spellStart"/>
      <w:r w:rsidRPr="00BD41E7">
        <w:t>Beerman</w:t>
      </w:r>
      <w:proofErr w:type="spellEnd"/>
      <w:r w:rsidRPr="00BD41E7">
        <w:t xml:space="preserve"> (</w:t>
      </w:r>
      <w:proofErr w:type="spellStart"/>
      <w:r w:rsidRPr="00BD41E7">
        <w:t>EduHint</w:t>
      </w:r>
      <w:proofErr w:type="spellEnd"/>
      <w:r w:rsidRPr="00BD41E7">
        <w:t xml:space="preserve">) / </w:t>
      </w:r>
      <w:hyperlink r:id="rId9" w:history="1">
        <w:r w:rsidRPr="00F4069A">
          <w:rPr>
            <w:rStyle w:val="Hyperlink"/>
          </w:rPr>
          <w:t>charleybeerman@eduhint.nl</w:t>
        </w:r>
      </w:hyperlink>
      <w:r w:rsidRPr="00BD41E7">
        <w:t xml:space="preserve"> / 06 20 43 69 17 </w:t>
      </w:r>
    </w:p>
    <w:p w14:paraId="0EC24A72" w14:textId="36C1E815" w:rsidR="00F4069A" w:rsidRPr="00E93E5C" w:rsidRDefault="00F4069A" w:rsidP="00F4069A">
      <w:pPr>
        <w:spacing w:line="240" w:lineRule="auto"/>
      </w:pPr>
      <w:r w:rsidRPr="001733AF">
        <w:rPr>
          <w:b/>
          <w:bCs/>
        </w:rPr>
        <w:t>Intertaal:</w:t>
      </w:r>
      <w:r>
        <w:t xml:space="preserve"> </w:t>
      </w:r>
      <w:r w:rsidRPr="00E93E5C">
        <w:t>Sjaak Dekker (</w:t>
      </w:r>
      <w:proofErr w:type="spellStart"/>
      <w:r w:rsidRPr="00E93E5C">
        <w:t>intertaal</w:t>
      </w:r>
      <w:proofErr w:type="spellEnd"/>
      <w:r w:rsidRPr="00E93E5C">
        <w:t xml:space="preserve">) </w:t>
      </w:r>
      <w:r>
        <w:t>/</w:t>
      </w:r>
      <w:hyperlink r:id="rId10" w:history="1">
        <w:r w:rsidRPr="00E93E5C">
          <w:rPr>
            <w:rStyle w:val="Hyperlink"/>
          </w:rPr>
          <w:t>kj.dekker@intertaal.nl</w:t>
        </w:r>
      </w:hyperlink>
      <w:r>
        <w:t xml:space="preserve"> / </w:t>
      </w:r>
      <w:r w:rsidRPr="00E93E5C">
        <w:t>06-51580029</w:t>
      </w:r>
    </w:p>
    <w:p w14:paraId="4EAEC39E" w14:textId="0C2D70D7" w:rsidR="00F4069A" w:rsidRPr="00E93E5C" w:rsidRDefault="00F4069A" w:rsidP="00F4069A">
      <w:pPr>
        <w:spacing w:line="240" w:lineRule="auto"/>
      </w:pPr>
      <w:r w:rsidRPr="001733AF">
        <w:rPr>
          <w:b/>
          <w:bCs/>
        </w:rPr>
        <w:t>Antea:</w:t>
      </w:r>
      <w:r>
        <w:t xml:space="preserve"> Robert De </w:t>
      </w:r>
      <w:proofErr w:type="spellStart"/>
      <w:r>
        <w:t>Boeck</w:t>
      </w:r>
      <w:proofErr w:type="spellEnd"/>
      <w:r w:rsidRPr="00E93E5C">
        <w:t xml:space="preserve"> (</w:t>
      </w:r>
      <w:proofErr w:type="spellStart"/>
      <w:r w:rsidRPr="00E93E5C">
        <w:t>Antea</w:t>
      </w:r>
      <w:proofErr w:type="spellEnd"/>
      <w:r w:rsidRPr="00E93E5C">
        <w:t xml:space="preserve">) </w:t>
      </w:r>
      <w:r>
        <w:t xml:space="preserve">/ </w:t>
      </w:r>
      <w:hyperlink r:id="rId11" w:history="1">
        <w:r w:rsidRPr="009A635D">
          <w:rPr>
            <w:rStyle w:val="Hyperlink"/>
          </w:rPr>
          <w:t>de.boeck@antea.nl</w:t>
        </w:r>
      </w:hyperlink>
      <w:r>
        <w:t xml:space="preserve"> / </w:t>
      </w:r>
      <w:r w:rsidR="008162D6">
        <w:t>070-3115959</w:t>
      </w:r>
    </w:p>
    <w:p w14:paraId="219353D3" w14:textId="77777777" w:rsidR="00F4069A" w:rsidRPr="00E93E5C" w:rsidRDefault="00F4069A" w:rsidP="00F4069A">
      <w:pPr>
        <w:spacing w:line="240" w:lineRule="auto"/>
      </w:pPr>
    </w:p>
    <w:p w14:paraId="2C038DCF" w14:textId="2C4BAA76" w:rsidR="00F4069A" w:rsidRDefault="00F4069A" w:rsidP="00F4069A">
      <w:r>
        <w:t xml:space="preserve">Ede, </w:t>
      </w:r>
      <w:r w:rsidR="001076AB">
        <w:t>11</w:t>
      </w:r>
      <w:r>
        <w:t xml:space="preserve"> </w:t>
      </w:r>
      <w:r w:rsidR="001076AB">
        <w:t>novem</w:t>
      </w:r>
      <w:r>
        <w:t>ber 2024</w:t>
      </w:r>
    </w:p>
    <w:p w14:paraId="7571090B" w14:textId="77777777" w:rsidR="004F11ED" w:rsidRDefault="004F11ED"/>
    <w:sectPr w:rsidR="004F11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3389" w14:textId="77777777" w:rsidR="0054434D" w:rsidRDefault="0054434D" w:rsidP="0054434D">
      <w:pPr>
        <w:spacing w:after="0" w:line="240" w:lineRule="auto"/>
      </w:pPr>
      <w:r>
        <w:separator/>
      </w:r>
    </w:p>
  </w:endnote>
  <w:endnote w:type="continuationSeparator" w:id="0">
    <w:p w14:paraId="1C2336E8" w14:textId="77777777" w:rsidR="0054434D" w:rsidRDefault="0054434D" w:rsidP="0054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B586A" w14:textId="77777777" w:rsidR="0054434D" w:rsidRDefault="0054434D" w:rsidP="0054434D">
      <w:pPr>
        <w:spacing w:after="0" w:line="240" w:lineRule="auto"/>
      </w:pPr>
      <w:r>
        <w:separator/>
      </w:r>
    </w:p>
  </w:footnote>
  <w:footnote w:type="continuationSeparator" w:id="0">
    <w:p w14:paraId="4937A59D" w14:textId="77777777" w:rsidR="0054434D" w:rsidRDefault="0054434D" w:rsidP="00544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9A"/>
    <w:rsid w:val="00021ECD"/>
    <w:rsid w:val="001076AB"/>
    <w:rsid w:val="001C024E"/>
    <w:rsid w:val="00260676"/>
    <w:rsid w:val="00276A82"/>
    <w:rsid w:val="002B6D2C"/>
    <w:rsid w:val="002E2608"/>
    <w:rsid w:val="003A24FE"/>
    <w:rsid w:val="004F11ED"/>
    <w:rsid w:val="0054434D"/>
    <w:rsid w:val="00555C22"/>
    <w:rsid w:val="005830AC"/>
    <w:rsid w:val="00674A34"/>
    <w:rsid w:val="008138D4"/>
    <w:rsid w:val="008162D6"/>
    <w:rsid w:val="008223D5"/>
    <w:rsid w:val="0094015D"/>
    <w:rsid w:val="00A80829"/>
    <w:rsid w:val="00B61CB4"/>
    <w:rsid w:val="00BB7FF2"/>
    <w:rsid w:val="00C301B3"/>
    <w:rsid w:val="00C46B22"/>
    <w:rsid w:val="00EB23D0"/>
    <w:rsid w:val="00F4069A"/>
    <w:rsid w:val="00F44A55"/>
    <w:rsid w:val="00FC0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4CA71"/>
  <w15:chartTrackingRefBased/>
  <w15:docId w15:val="{076BB30D-B5C6-47E4-9D58-7784DA06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069A"/>
  </w:style>
  <w:style w:type="paragraph" w:styleId="Kop1">
    <w:name w:val="heading 1"/>
    <w:basedOn w:val="Standaard"/>
    <w:next w:val="Standaard"/>
    <w:link w:val="Kop1Char"/>
    <w:uiPriority w:val="9"/>
    <w:qFormat/>
    <w:rsid w:val="00F40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0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06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06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06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06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6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6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6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6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06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06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06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06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06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6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6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69A"/>
    <w:rPr>
      <w:rFonts w:eastAsiaTheme="majorEastAsia" w:cstheme="majorBidi"/>
      <w:color w:val="272727" w:themeColor="text1" w:themeTint="D8"/>
    </w:rPr>
  </w:style>
  <w:style w:type="paragraph" w:styleId="Titel">
    <w:name w:val="Title"/>
    <w:basedOn w:val="Standaard"/>
    <w:next w:val="Standaard"/>
    <w:link w:val="TitelChar"/>
    <w:uiPriority w:val="10"/>
    <w:qFormat/>
    <w:rsid w:val="00F40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6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6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6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6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69A"/>
    <w:rPr>
      <w:i/>
      <w:iCs/>
      <w:color w:val="404040" w:themeColor="text1" w:themeTint="BF"/>
    </w:rPr>
  </w:style>
  <w:style w:type="paragraph" w:styleId="Lijstalinea">
    <w:name w:val="List Paragraph"/>
    <w:basedOn w:val="Standaard"/>
    <w:uiPriority w:val="34"/>
    <w:qFormat/>
    <w:rsid w:val="00F4069A"/>
    <w:pPr>
      <w:ind w:left="720"/>
      <w:contextualSpacing/>
    </w:pPr>
  </w:style>
  <w:style w:type="character" w:styleId="Intensievebenadrukking">
    <w:name w:val="Intense Emphasis"/>
    <w:basedOn w:val="Standaardalinea-lettertype"/>
    <w:uiPriority w:val="21"/>
    <w:qFormat/>
    <w:rsid w:val="00F4069A"/>
    <w:rPr>
      <w:i/>
      <w:iCs/>
      <w:color w:val="2F5496" w:themeColor="accent1" w:themeShade="BF"/>
    </w:rPr>
  </w:style>
  <w:style w:type="paragraph" w:styleId="Duidelijkcitaat">
    <w:name w:val="Intense Quote"/>
    <w:basedOn w:val="Standaard"/>
    <w:next w:val="Standaard"/>
    <w:link w:val="DuidelijkcitaatChar"/>
    <w:uiPriority w:val="30"/>
    <w:qFormat/>
    <w:rsid w:val="00F40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069A"/>
    <w:rPr>
      <w:i/>
      <w:iCs/>
      <w:color w:val="2F5496" w:themeColor="accent1" w:themeShade="BF"/>
    </w:rPr>
  </w:style>
  <w:style w:type="character" w:styleId="Intensieveverwijzing">
    <w:name w:val="Intense Reference"/>
    <w:basedOn w:val="Standaardalinea-lettertype"/>
    <w:uiPriority w:val="32"/>
    <w:qFormat/>
    <w:rsid w:val="00F4069A"/>
    <w:rPr>
      <w:b/>
      <w:bCs/>
      <w:smallCaps/>
      <w:color w:val="2F5496" w:themeColor="accent1" w:themeShade="BF"/>
      <w:spacing w:val="5"/>
    </w:rPr>
  </w:style>
  <w:style w:type="character" w:styleId="Hyperlink">
    <w:name w:val="Hyperlink"/>
    <w:basedOn w:val="Standaardalinea-lettertype"/>
    <w:uiPriority w:val="99"/>
    <w:unhideWhenUsed/>
    <w:rsid w:val="00F40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boeck@antea.nl" TargetMode="External"/><Relationship Id="rId5" Type="http://schemas.openxmlformats.org/officeDocument/2006/relationships/settings" Target="settings.xml"/><Relationship Id="rId10" Type="http://schemas.openxmlformats.org/officeDocument/2006/relationships/hyperlink" Target="mailto:kj.dekker@intertaal.nl" TargetMode="External"/><Relationship Id="rId4" Type="http://schemas.openxmlformats.org/officeDocument/2006/relationships/styles" Target="styles.xml"/><Relationship Id="rId9" Type="http://schemas.openxmlformats.org/officeDocument/2006/relationships/hyperlink" Target="mailto:charleybeerman@eduhin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FB383-1979-4C25-B987-62F335D1FBD6}">
  <ds:schemaRefs>
    <ds:schemaRef ds:uri="http://schemas.microsoft.com/sharepoint/v3/contenttype/forms"/>
  </ds:schemaRefs>
</ds:datastoreItem>
</file>

<file path=customXml/itemProps2.xml><?xml version="1.0" encoding="utf-8"?>
<ds:datastoreItem xmlns:ds="http://schemas.openxmlformats.org/officeDocument/2006/customXml" ds:itemID="{46851948-3AC6-459C-9A29-4C87053D01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17E0A-B09B-43D1-9242-D103BEB3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van den Berg</dc:creator>
  <cp:keywords/>
  <dc:description/>
  <cp:lastModifiedBy>Philo Kaufman</cp:lastModifiedBy>
  <cp:revision>3</cp:revision>
  <dcterms:created xsi:type="dcterms:W3CDTF">2024-11-12T15:22:00Z</dcterms:created>
  <dcterms:modified xsi:type="dcterms:W3CDTF">2024-11-12T15:22:00Z</dcterms:modified>
</cp:coreProperties>
</file>